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38C" w:rsidRPr="000656B2" w:rsidRDefault="00D7138C" w:rsidP="00D7138C">
      <w:pPr>
        <w:pBdr>
          <w:top w:val="single" w:sz="4" w:space="1" w:color="auto"/>
          <w:left w:val="single" w:sz="4" w:space="4" w:color="auto"/>
          <w:bottom w:val="single" w:sz="4" w:space="7" w:color="auto"/>
          <w:right w:val="single" w:sz="4" w:space="4" w:color="auto"/>
        </w:pBdr>
        <w:jc w:val="center"/>
        <w:rPr>
          <w:sz w:val="22"/>
          <w:szCs w:val="22"/>
          <w:u w:val="single"/>
          <w:lang w:val="es-MX"/>
        </w:rPr>
      </w:pPr>
      <w:r w:rsidRPr="000656B2">
        <w:rPr>
          <w:sz w:val="22"/>
          <w:szCs w:val="22"/>
          <w:u w:val="single"/>
          <w:lang w:val="es-MX"/>
        </w:rPr>
        <w:t>CONSEJO DIRECTIVO</w:t>
      </w:r>
    </w:p>
    <w:p w:rsidR="00D7138C" w:rsidRPr="000656B2" w:rsidRDefault="00D7138C" w:rsidP="00D7138C">
      <w:pPr>
        <w:pBdr>
          <w:top w:val="single" w:sz="4" w:space="1" w:color="auto"/>
          <w:left w:val="single" w:sz="4" w:space="4" w:color="auto"/>
          <w:bottom w:val="single" w:sz="4" w:space="7" w:color="auto"/>
          <w:right w:val="single" w:sz="4" w:space="4" w:color="auto"/>
        </w:pBdr>
        <w:jc w:val="center"/>
        <w:rPr>
          <w:sz w:val="22"/>
          <w:szCs w:val="22"/>
          <w:u w:val="single"/>
          <w:lang w:val="es-MX"/>
        </w:rPr>
      </w:pPr>
      <w:r w:rsidRPr="000656B2">
        <w:rPr>
          <w:sz w:val="22"/>
          <w:szCs w:val="22"/>
          <w:u w:val="single"/>
          <w:lang w:val="es-MX"/>
        </w:rPr>
        <w:t xml:space="preserve">Resumen correspondiente a la Reunión Ordinaria del  día  </w:t>
      </w:r>
      <w:r w:rsidR="001009D4">
        <w:rPr>
          <w:sz w:val="22"/>
          <w:szCs w:val="22"/>
          <w:u w:val="single"/>
          <w:lang w:val="es-MX"/>
        </w:rPr>
        <w:t>10</w:t>
      </w:r>
      <w:r w:rsidR="003C5C9B">
        <w:rPr>
          <w:sz w:val="22"/>
          <w:szCs w:val="22"/>
          <w:u w:val="single"/>
          <w:lang w:val="es-MX"/>
        </w:rPr>
        <w:t>/</w:t>
      </w:r>
      <w:r w:rsidR="005A54E6">
        <w:rPr>
          <w:sz w:val="22"/>
          <w:szCs w:val="22"/>
          <w:u w:val="single"/>
          <w:lang w:val="es-MX"/>
        </w:rPr>
        <w:t>0</w:t>
      </w:r>
      <w:r w:rsidR="001009D4">
        <w:rPr>
          <w:sz w:val="22"/>
          <w:szCs w:val="22"/>
          <w:u w:val="single"/>
          <w:lang w:val="es-MX"/>
        </w:rPr>
        <w:t>4</w:t>
      </w:r>
      <w:r w:rsidRPr="000656B2">
        <w:rPr>
          <w:sz w:val="22"/>
          <w:szCs w:val="22"/>
          <w:u w:val="single"/>
          <w:lang w:val="es-MX"/>
        </w:rPr>
        <w:t>/201</w:t>
      </w:r>
      <w:r w:rsidR="005A54E6">
        <w:rPr>
          <w:sz w:val="22"/>
          <w:szCs w:val="22"/>
          <w:u w:val="single"/>
          <w:lang w:val="es-MX"/>
        </w:rPr>
        <w:t>9</w:t>
      </w:r>
    </w:p>
    <w:p w:rsidR="00D7138C" w:rsidRPr="002B2A93" w:rsidRDefault="00D7138C" w:rsidP="00D7138C">
      <w:pPr>
        <w:pBdr>
          <w:top w:val="single" w:sz="4" w:space="1" w:color="auto"/>
          <w:left w:val="single" w:sz="4" w:space="4" w:color="auto"/>
          <w:bottom w:val="single" w:sz="4" w:space="7" w:color="auto"/>
          <w:right w:val="single" w:sz="4" w:space="4" w:color="auto"/>
        </w:pBdr>
        <w:jc w:val="center"/>
        <w:rPr>
          <w:sz w:val="22"/>
          <w:szCs w:val="22"/>
          <w:u w:val="single"/>
          <w:lang w:val="en-US"/>
        </w:rPr>
      </w:pPr>
      <w:r w:rsidRPr="002B2A93">
        <w:rPr>
          <w:sz w:val="22"/>
          <w:szCs w:val="22"/>
          <w:u w:val="single"/>
          <w:lang w:val="en-US"/>
        </w:rPr>
        <w:t xml:space="preserve">BOLETIN OFICIAL Nº </w:t>
      </w:r>
      <w:r w:rsidR="001009D4">
        <w:rPr>
          <w:sz w:val="22"/>
          <w:szCs w:val="22"/>
          <w:u w:val="single"/>
          <w:lang w:val="en-US"/>
        </w:rPr>
        <w:t>2</w:t>
      </w:r>
      <w:r w:rsidR="00565A01">
        <w:rPr>
          <w:sz w:val="22"/>
          <w:szCs w:val="22"/>
          <w:u w:val="single"/>
          <w:lang w:val="en-US"/>
        </w:rPr>
        <w:t>/201</w:t>
      </w:r>
      <w:r w:rsidR="005A54E6">
        <w:rPr>
          <w:sz w:val="22"/>
          <w:szCs w:val="22"/>
          <w:u w:val="single"/>
          <w:lang w:val="en-US"/>
        </w:rPr>
        <w:t>9</w:t>
      </w:r>
    </w:p>
    <w:p w:rsidR="00D7138C" w:rsidRPr="000656B2" w:rsidRDefault="00D7138C" w:rsidP="00D7138C">
      <w:pPr>
        <w:pBdr>
          <w:top w:val="single" w:sz="4" w:space="1" w:color="auto"/>
          <w:left w:val="single" w:sz="4" w:space="4" w:color="auto"/>
          <w:bottom w:val="single" w:sz="4" w:space="7" w:color="auto"/>
          <w:right w:val="single" w:sz="4" w:space="4" w:color="auto"/>
        </w:pBdr>
        <w:ind w:left="2832" w:hanging="2832"/>
        <w:jc w:val="center"/>
        <w:rPr>
          <w:sz w:val="22"/>
          <w:szCs w:val="22"/>
        </w:rPr>
      </w:pPr>
      <w:r w:rsidRPr="00EE37D3">
        <w:rPr>
          <w:sz w:val="22"/>
          <w:szCs w:val="22"/>
          <w:lang w:val="en-US"/>
        </w:rPr>
        <w:t xml:space="preserve"> (</w:t>
      </w:r>
      <w:r w:rsidRPr="00EE37D3">
        <w:rPr>
          <w:sz w:val="22"/>
          <w:szCs w:val="22"/>
          <w:u w:val="single"/>
          <w:lang w:val="en-US"/>
        </w:rPr>
        <w:t xml:space="preserve">ART. 67 – REGL. </w:t>
      </w:r>
      <w:r w:rsidRPr="000656B2">
        <w:rPr>
          <w:sz w:val="22"/>
          <w:szCs w:val="22"/>
          <w:u w:val="single"/>
        </w:rPr>
        <w:t>INTERNO</w:t>
      </w:r>
      <w:r w:rsidRPr="000656B2">
        <w:rPr>
          <w:sz w:val="22"/>
          <w:szCs w:val="22"/>
        </w:rPr>
        <w:t>)</w:t>
      </w:r>
    </w:p>
    <w:p w:rsidR="00D7138C" w:rsidRPr="000656B2" w:rsidRDefault="00D7138C">
      <w:pPr>
        <w:rPr>
          <w:sz w:val="22"/>
          <w:szCs w:val="22"/>
          <w:lang w:val="es-MX"/>
        </w:rPr>
      </w:pPr>
    </w:p>
    <w:p w:rsidR="00D7138C" w:rsidRPr="000656B2" w:rsidRDefault="00D7138C" w:rsidP="00CE12C2">
      <w:pPr>
        <w:pBdr>
          <w:top w:val="single" w:sz="4" w:space="1" w:color="auto"/>
          <w:left w:val="single" w:sz="4" w:space="4" w:color="auto"/>
          <w:bottom w:val="single" w:sz="4" w:space="8" w:color="auto"/>
          <w:right w:val="single" w:sz="4" w:space="4" w:color="auto"/>
        </w:pBdr>
        <w:jc w:val="both"/>
        <w:rPr>
          <w:sz w:val="22"/>
          <w:szCs w:val="22"/>
          <w:lang w:val="es-MX"/>
        </w:rPr>
      </w:pPr>
      <w:r w:rsidRPr="000656B2">
        <w:rPr>
          <w:sz w:val="22"/>
          <w:szCs w:val="22"/>
          <w:u w:val="single"/>
          <w:lang w:val="es-MX"/>
        </w:rPr>
        <w:t>PRESIDENTA</w:t>
      </w:r>
      <w:r w:rsidRPr="000656B2">
        <w:rPr>
          <w:sz w:val="22"/>
          <w:szCs w:val="22"/>
          <w:lang w:val="es-MX"/>
        </w:rPr>
        <w:t xml:space="preserve">:   </w:t>
      </w:r>
      <w:r w:rsidRPr="000656B2">
        <w:rPr>
          <w:sz w:val="22"/>
          <w:szCs w:val="22"/>
        </w:rPr>
        <w:t>Sra. Graciela SPIAZZI</w:t>
      </w:r>
      <w:r w:rsidRPr="000656B2">
        <w:rPr>
          <w:sz w:val="22"/>
          <w:szCs w:val="22"/>
          <w:lang w:val="es-MX"/>
        </w:rPr>
        <w:tab/>
      </w:r>
      <w:r w:rsidR="00504A4C">
        <w:rPr>
          <w:sz w:val="22"/>
          <w:szCs w:val="22"/>
          <w:lang w:val="es-MX"/>
        </w:rPr>
        <w:tab/>
      </w:r>
      <w:r w:rsidR="00504A4C">
        <w:rPr>
          <w:sz w:val="22"/>
          <w:szCs w:val="22"/>
          <w:lang w:val="es-MX"/>
        </w:rPr>
        <w:tab/>
      </w:r>
      <w:r w:rsidR="00504A4C">
        <w:rPr>
          <w:sz w:val="22"/>
          <w:szCs w:val="22"/>
          <w:lang w:val="es-MX"/>
        </w:rPr>
        <w:tab/>
      </w:r>
      <w:r w:rsidR="00504A4C">
        <w:rPr>
          <w:sz w:val="22"/>
          <w:szCs w:val="22"/>
          <w:lang w:val="es-MX"/>
        </w:rPr>
        <w:tab/>
      </w:r>
      <w:r w:rsidRPr="000656B2">
        <w:rPr>
          <w:sz w:val="22"/>
          <w:szCs w:val="22"/>
          <w:u w:val="single"/>
          <w:lang w:val="es-MX"/>
        </w:rPr>
        <w:t>SECRETARIA GENERAL</w:t>
      </w:r>
      <w:r w:rsidRPr="000656B2">
        <w:rPr>
          <w:sz w:val="22"/>
          <w:szCs w:val="22"/>
          <w:lang w:val="es-MX"/>
        </w:rPr>
        <w:t xml:space="preserve">: Sra. Silvia IZZO </w:t>
      </w:r>
    </w:p>
    <w:p w:rsidR="00D7138C" w:rsidRPr="000656B2" w:rsidRDefault="00D7138C" w:rsidP="00CE12C2">
      <w:pPr>
        <w:pBdr>
          <w:top w:val="single" w:sz="4" w:space="1" w:color="auto"/>
          <w:left w:val="single" w:sz="4" w:space="4" w:color="auto"/>
          <w:bottom w:val="single" w:sz="4" w:space="8" w:color="auto"/>
          <w:right w:val="single" w:sz="4" w:space="4" w:color="auto"/>
        </w:pBdr>
        <w:jc w:val="both"/>
        <w:rPr>
          <w:sz w:val="22"/>
          <w:szCs w:val="22"/>
          <w:lang w:val="es-MX"/>
        </w:rPr>
      </w:pPr>
    </w:p>
    <w:p w:rsidR="00B9561C" w:rsidRDefault="00D7138C" w:rsidP="00CE12C2">
      <w:pPr>
        <w:pBdr>
          <w:top w:val="single" w:sz="4" w:space="1" w:color="auto"/>
          <w:left w:val="single" w:sz="4" w:space="4" w:color="auto"/>
          <w:bottom w:val="single" w:sz="4" w:space="8" w:color="auto"/>
          <w:right w:val="single" w:sz="4" w:space="4" w:color="auto"/>
        </w:pBdr>
        <w:ind w:left="2552" w:hanging="2552"/>
        <w:jc w:val="both"/>
        <w:rPr>
          <w:sz w:val="22"/>
          <w:szCs w:val="22"/>
          <w:lang w:val="es-MX"/>
        </w:rPr>
      </w:pPr>
      <w:r w:rsidRPr="000656B2">
        <w:rPr>
          <w:sz w:val="22"/>
          <w:szCs w:val="22"/>
          <w:u w:val="single"/>
          <w:lang w:val="es-MX"/>
        </w:rPr>
        <w:t>CONSEJEROS PRESENTES</w:t>
      </w:r>
      <w:r w:rsidRPr="000656B2">
        <w:rPr>
          <w:sz w:val="22"/>
          <w:szCs w:val="22"/>
          <w:lang w:val="es-MX"/>
        </w:rPr>
        <w:t>:</w:t>
      </w:r>
      <w:r w:rsidRPr="000656B2">
        <w:rPr>
          <w:sz w:val="22"/>
          <w:szCs w:val="22"/>
          <w:lang w:val="es-MX"/>
        </w:rPr>
        <w:tab/>
      </w:r>
      <w:r w:rsidR="00493E65" w:rsidRPr="00097A8B">
        <w:rPr>
          <w:sz w:val="22"/>
          <w:szCs w:val="22"/>
        </w:rPr>
        <w:t xml:space="preserve">Sr. Vicepresidente Juan Carlos Moglia, </w:t>
      </w:r>
      <w:r w:rsidR="00097A8B" w:rsidRPr="00097A8B">
        <w:rPr>
          <w:sz w:val="22"/>
          <w:szCs w:val="22"/>
        </w:rPr>
        <w:t xml:space="preserve">Sra. Prosecretaria Gabriela Casini, </w:t>
      </w:r>
      <w:r w:rsidR="00F1115B" w:rsidRPr="00097A8B">
        <w:rPr>
          <w:sz w:val="22"/>
          <w:szCs w:val="22"/>
        </w:rPr>
        <w:t>Sra. Tesorera Cristina Salgueiro,</w:t>
      </w:r>
      <w:r w:rsidR="002F34AC" w:rsidRPr="00097A8B">
        <w:rPr>
          <w:sz w:val="22"/>
          <w:szCs w:val="22"/>
        </w:rPr>
        <w:t xml:space="preserve">Sr. Protesorero Diego Frega, </w:t>
      </w:r>
      <w:r w:rsidR="001009D4" w:rsidRPr="00097A8B">
        <w:rPr>
          <w:sz w:val="22"/>
          <w:szCs w:val="22"/>
        </w:rPr>
        <w:t>Sra. Secretaria de Actas Karina</w:t>
      </w:r>
      <w:r w:rsidR="001009D4" w:rsidRPr="002F34AC">
        <w:rPr>
          <w:sz w:val="22"/>
          <w:szCs w:val="22"/>
        </w:rPr>
        <w:t xml:space="preserve"> Ayuso</w:t>
      </w:r>
      <w:r w:rsidR="001009D4">
        <w:rPr>
          <w:sz w:val="22"/>
          <w:szCs w:val="22"/>
        </w:rPr>
        <w:t xml:space="preserve">, </w:t>
      </w:r>
      <w:r w:rsidR="002F34AC" w:rsidRPr="002F34AC">
        <w:rPr>
          <w:sz w:val="22"/>
          <w:szCs w:val="22"/>
        </w:rPr>
        <w:t xml:space="preserve">Sr. </w:t>
      </w:r>
      <w:r w:rsidR="00493E65">
        <w:rPr>
          <w:sz w:val="22"/>
          <w:szCs w:val="22"/>
        </w:rPr>
        <w:t>vocal</w:t>
      </w:r>
      <w:r w:rsidR="002F34AC" w:rsidRPr="002F34AC">
        <w:rPr>
          <w:sz w:val="22"/>
          <w:szCs w:val="22"/>
        </w:rPr>
        <w:t xml:space="preserve"> Titular </w:t>
      </w:r>
      <w:r w:rsidR="00400A0E">
        <w:rPr>
          <w:sz w:val="22"/>
          <w:szCs w:val="22"/>
        </w:rPr>
        <w:t>Horacio Nuñez,</w:t>
      </w:r>
      <w:r w:rsidR="002F34AC" w:rsidRPr="002F34AC">
        <w:rPr>
          <w:sz w:val="22"/>
          <w:szCs w:val="22"/>
        </w:rPr>
        <w:t>Sra</w:t>
      </w:r>
      <w:r w:rsidR="00493E65">
        <w:rPr>
          <w:sz w:val="22"/>
          <w:szCs w:val="22"/>
        </w:rPr>
        <w:t>s</w:t>
      </w:r>
      <w:r w:rsidR="002F34AC" w:rsidRPr="002F34AC">
        <w:rPr>
          <w:sz w:val="22"/>
          <w:szCs w:val="22"/>
        </w:rPr>
        <w:t>. Vocal</w:t>
      </w:r>
      <w:r w:rsidR="00493E65">
        <w:rPr>
          <w:sz w:val="22"/>
          <w:szCs w:val="22"/>
        </w:rPr>
        <w:t>es</w:t>
      </w:r>
      <w:r w:rsidR="002F34AC" w:rsidRPr="002F34AC">
        <w:rPr>
          <w:sz w:val="22"/>
          <w:szCs w:val="22"/>
        </w:rPr>
        <w:t xml:space="preserve"> Titular</w:t>
      </w:r>
      <w:r w:rsidR="00493E65">
        <w:rPr>
          <w:sz w:val="22"/>
          <w:szCs w:val="22"/>
        </w:rPr>
        <w:t>es</w:t>
      </w:r>
      <w:r w:rsidR="002F34AC" w:rsidRPr="002F34AC">
        <w:rPr>
          <w:sz w:val="22"/>
          <w:szCs w:val="22"/>
        </w:rPr>
        <w:t xml:space="preserve"> de la Comisión Fiscalizadora Fabiana Carazza</w:t>
      </w:r>
      <w:r w:rsidR="00493E65">
        <w:rPr>
          <w:sz w:val="22"/>
          <w:szCs w:val="22"/>
        </w:rPr>
        <w:t>, Cynthia Helman</w:t>
      </w:r>
      <w:r w:rsidR="002F34AC">
        <w:rPr>
          <w:sz w:val="22"/>
          <w:szCs w:val="22"/>
        </w:rPr>
        <w:t>.</w:t>
      </w:r>
    </w:p>
    <w:p w:rsidR="00D7138C" w:rsidRPr="002F34AC" w:rsidRDefault="00D7138C" w:rsidP="00CE12C2">
      <w:pPr>
        <w:pBdr>
          <w:top w:val="single" w:sz="4" w:space="1" w:color="auto"/>
          <w:left w:val="single" w:sz="4" w:space="4" w:color="auto"/>
          <w:bottom w:val="single" w:sz="4" w:space="8" w:color="auto"/>
          <w:right w:val="single" w:sz="4" w:space="4" w:color="auto"/>
        </w:pBdr>
        <w:ind w:left="2552" w:hanging="2552"/>
        <w:jc w:val="both"/>
        <w:rPr>
          <w:caps/>
          <w:sz w:val="22"/>
          <w:szCs w:val="22"/>
        </w:rPr>
      </w:pPr>
      <w:r w:rsidRPr="000656B2">
        <w:rPr>
          <w:sz w:val="22"/>
          <w:szCs w:val="22"/>
          <w:u w:val="single"/>
          <w:lang w:val="es-MX"/>
        </w:rPr>
        <w:t>CONSEJEROS AUSENTES</w:t>
      </w:r>
      <w:r w:rsidRPr="000656B2">
        <w:rPr>
          <w:sz w:val="22"/>
          <w:szCs w:val="22"/>
          <w:lang w:val="es-MX"/>
        </w:rPr>
        <w:t>:</w:t>
      </w:r>
      <w:r w:rsidRPr="000656B2">
        <w:rPr>
          <w:sz w:val="22"/>
          <w:szCs w:val="22"/>
          <w:lang w:val="es-MX"/>
        </w:rPr>
        <w:tab/>
      </w:r>
      <w:r w:rsidRPr="002F34AC">
        <w:rPr>
          <w:sz w:val="22"/>
          <w:szCs w:val="22"/>
          <w:lang w:val="es-MX"/>
        </w:rPr>
        <w:t>C/</w:t>
      </w:r>
      <w:r w:rsidRPr="002F34AC">
        <w:rPr>
          <w:sz w:val="22"/>
          <w:szCs w:val="22"/>
        </w:rPr>
        <w:t xml:space="preserve"> aviso:</w:t>
      </w:r>
      <w:r w:rsidR="00C44528" w:rsidRPr="002F34AC">
        <w:rPr>
          <w:sz w:val="22"/>
          <w:szCs w:val="22"/>
        </w:rPr>
        <w:t>Sr</w:t>
      </w:r>
      <w:r w:rsidR="00C44528">
        <w:rPr>
          <w:sz w:val="22"/>
          <w:szCs w:val="22"/>
        </w:rPr>
        <w:t>es</w:t>
      </w:r>
      <w:r w:rsidR="00C44528" w:rsidRPr="002F34AC">
        <w:rPr>
          <w:sz w:val="22"/>
          <w:szCs w:val="22"/>
        </w:rPr>
        <w:t xml:space="preserve">. </w:t>
      </w:r>
      <w:r w:rsidR="00C44528">
        <w:rPr>
          <w:sz w:val="22"/>
          <w:szCs w:val="22"/>
        </w:rPr>
        <w:t>vocales</w:t>
      </w:r>
      <w:r w:rsidR="00C44528" w:rsidRPr="002F34AC">
        <w:rPr>
          <w:sz w:val="22"/>
          <w:szCs w:val="22"/>
        </w:rPr>
        <w:t xml:space="preserve"> Titular</w:t>
      </w:r>
      <w:r w:rsidR="00C44528">
        <w:rPr>
          <w:sz w:val="22"/>
          <w:szCs w:val="22"/>
        </w:rPr>
        <w:t xml:space="preserve">es </w:t>
      </w:r>
      <w:r w:rsidR="001009D4" w:rsidRPr="002F34AC">
        <w:rPr>
          <w:sz w:val="22"/>
          <w:szCs w:val="22"/>
        </w:rPr>
        <w:t>Graciela Rebolini</w:t>
      </w:r>
      <w:r w:rsidR="001009D4">
        <w:rPr>
          <w:sz w:val="22"/>
          <w:szCs w:val="22"/>
        </w:rPr>
        <w:t xml:space="preserve">, </w:t>
      </w:r>
      <w:r w:rsidR="00C44528">
        <w:rPr>
          <w:sz w:val="22"/>
          <w:szCs w:val="22"/>
        </w:rPr>
        <w:t xml:space="preserve">Eduardo Bogliolo, Fabián Ciucio, </w:t>
      </w:r>
      <w:r w:rsidR="002F34AC" w:rsidRPr="002F34AC">
        <w:rPr>
          <w:sz w:val="22"/>
          <w:szCs w:val="22"/>
        </w:rPr>
        <w:t>Sres. Consejeros Suplentes</w:t>
      </w:r>
      <w:r w:rsidR="001009D4">
        <w:rPr>
          <w:sz w:val="22"/>
          <w:szCs w:val="22"/>
        </w:rPr>
        <w:t xml:space="preserve">Leonardo D’ortona, </w:t>
      </w:r>
      <w:r w:rsidR="00783448" w:rsidRPr="002F34AC">
        <w:rPr>
          <w:sz w:val="22"/>
          <w:szCs w:val="22"/>
        </w:rPr>
        <w:t xml:space="preserve">Emiliano Vidal, </w:t>
      </w:r>
      <w:r w:rsidR="00C44528">
        <w:rPr>
          <w:sz w:val="22"/>
          <w:szCs w:val="22"/>
        </w:rPr>
        <w:t>Noelia Fogarolo</w:t>
      </w:r>
      <w:r w:rsidR="00493E65">
        <w:rPr>
          <w:sz w:val="22"/>
          <w:szCs w:val="22"/>
        </w:rPr>
        <w:t xml:space="preserve">. </w:t>
      </w:r>
      <w:r w:rsidR="002F34AC" w:rsidRPr="002F34AC">
        <w:rPr>
          <w:sz w:val="22"/>
          <w:szCs w:val="22"/>
        </w:rPr>
        <w:t>Sres. Vocales Titulares de la Comisión Fiscalizadora Nicolás Silva Nieto, Diego Griotti, Gabriela Romero.</w:t>
      </w:r>
    </w:p>
    <w:p w:rsidR="00400A0E" w:rsidRDefault="00D7138C" w:rsidP="00CE12C2">
      <w:pPr>
        <w:pBdr>
          <w:top w:val="single" w:sz="4" w:space="1" w:color="auto"/>
          <w:left w:val="single" w:sz="4" w:space="4" w:color="auto"/>
          <w:bottom w:val="single" w:sz="4" w:space="8" w:color="auto"/>
          <w:right w:val="single" w:sz="4" w:space="4" w:color="auto"/>
        </w:pBdr>
        <w:ind w:left="2552" w:hanging="2552"/>
        <w:jc w:val="both"/>
        <w:rPr>
          <w:sz w:val="22"/>
          <w:szCs w:val="22"/>
          <w:lang w:val="es-MX"/>
        </w:rPr>
      </w:pPr>
      <w:r w:rsidRPr="000656B2">
        <w:rPr>
          <w:sz w:val="22"/>
          <w:szCs w:val="22"/>
          <w:u w:val="single"/>
          <w:lang w:val="es-MX"/>
        </w:rPr>
        <w:t>CONSEJEROS SUPLENTES</w:t>
      </w:r>
      <w:r w:rsidRPr="000656B2">
        <w:rPr>
          <w:sz w:val="22"/>
          <w:szCs w:val="22"/>
          <w:lang w:val="es-MX"/>
        </w:rPr>
        <w:t>:</w:t>
      </w:r>
      <w:r w:rsidR="0021363B">
        <w:rPr>
          <w:sz w:val="22"/>
          <w:szCs w:val="22"/>
          <w:lang w:val="es-MX"/>
        </w:rPr>
        <w:t>Sres</w:t>
      </w:r>
      <w:r w:rsidR="001009D4">
        <w:rPr>
          <w:sz w:val="22"/>
          <w:szCs w:val="22"/>
        </w:rPr>
        <w:t>Rodrigo Lorenzo,</w:t>
      </w:r>
      <w:r w:rsidR="0021363B" w:rsidRPr="002F34AC">
        <w:rPr>
          <w:sz w:val="22"/>
          <w:szCs w:val="22"/>
        </w:rPr>
        <w:t>Ricardo Rozzi</w:t>
      </w:r>
    </w:p>
    <w:p w:rsidR="00D7138C" w:rsidRDefault="00D7138C" w:rsidP="00CE12C2">
      <w:pPr>
        <w:pBdr>
          <w:top w:val="single" w:sz="4" w:space="1" w:color="auto"/>
          <w:left w:val="single" w:sz="4" w:space="4" w:color="auto"/>
          <w:bottom w:val="single" w:sz="4" w:space="8" w:color="auto"/>
          <w:right w:val="single" w:sz="4" w:space="4" w:color="auto"/>
        </w:pBdr>
        <w:ind w:left="2552" w:hanging="2552"/>
        <w:jc w:val="both"/>
        <w:rPr>
          <w:sz w:val="22"/>
          <w:szCs w:val="22"/>
          <w:lang w:val="es-MX"/>
        </w:rPr>
      </w:pPr>
      <w:r w:rsidRPr="000656B2">
        <w:rPr>
          <w:sz w:val="22"/>
          <w:szCs w:val="22"/>
          <w:u w:val="single"/>
          <w:lang w:val="es-MX"/>
        </w:rPr>
        <w:t>DELEGADOS PRESENTES</w:t>
      </w:r>
      <w:r w:rsidRPr="000656B2">
        <w:rPr>
          <w:sz w:val="22"/>
          <w:szCs w:val="22"/>
          <w:lang w:val="es-MX"/>
        </w:rPr>
        <w:t>:</w:t>
      </w:r>
      <w:r w:rsidRPr="000656B2">
        <w:rPr>
          <w:sz w:val="22"/>
          <w:szCs w:val="22"/>
          <w:lang w:val="es-MX"/>
        </w:rPr>
        <w:tab/>
      </w:r>
    </w:p>
    <w:p w:rsidR="00466944" w:rsidRPr="000656B2" w:rsidRDefault="00466944" w:rsidP="00CE12C2">
      <w:pPr>
        <w:pBdr>
          <w:top w:val="single" w:sz="4" w:space="1" w:color="auto"/>
          <w:left w:val="single" w:sz="4" w:space="4" w:color="auto"/>
          <w:bottom w:val="single" w:sz="4" w:space="8" w:color="auto"/>
          <w:right w:val="single" w:sz="4" w:space="4" w:color="auto"/>
        </w:pBdr>
        <w:ind w:left="2552" w:hanging="2552"/>
        <w:jc w:val="both"/>
        <w:rPr>
          <w:sz w:val="22"/>
          <w:szCs w:val="22"/>
        </w:rPr>
      </w:pPr>
      <w:r>
        <w:rPr>
          <w:sz w:val="22"/>
          <w:szCs w:val="22"/>
          <w:u w:val="single"/>
          <w:lang w:val="es-MX"/>
        </w:rPr>
        <w:t>OTROS PRESENTES</w:t>
      </w:r>
      <w:r w:rsidRPr="00466944">
        <w:rPr>
          <w:sz w:val="22"/>
          <w:szCs w:val="22"/>
        </w:rPr>
        <w:t>:</w:t>
      </w:r>
      <w:r w:rsidR="00A51B89">
        <w:rPr>
          <w:sz w:val="22"/>
          <w:szCs w:val="22"/>
        </w:rPr>
        <w:tab/>
      </w:r>
      <w:r w:rsidR="001009D4">
        <w:rPr>
          <w:sz w:val="22"/>
          <w:szCs w:val="22"/>
        </w:rPr>
        <w:t xml:space="preserve">Prof. Carlos Spellanzon, </w:t>
      </w:r>
      <w:r w:rsidR="00400A0E">
        <w:rPr>
          <w:sz w:val="22"/>
          <w:szCs w:val="22"/>
        </w:rPr>
        <w:t>Sra. Graciela Zalazar.</w:t>
      </w:r>
      <w:r>
        <w:rPr>
          <w:sz w:val="22"/>
          <w:szCs w:val="22"/>
        </w:rPr>
        <w:tab/>
      </w:r>
    </w:p>
    <w:p w:rsidR="00CE12C2" w:rsidRPr="000656B2" w:rsidRDefault="00CE12C2" w:rsidP="00D7138C">
      <w:pPr>
        <w:ind w:left="2552" w:hanging="2552"/>
        <w:jc w:val="both"/>
        <w:rPr>
          <w:sz w:val="22"/>
          <w:szCs w:val="22"/>
        </w:rPr>
      </w:pPr>
    </w:p>
    <w:p w:rsidR="00D7138C" w:rsidRPr="00B9561C" w:rsidRDefault="00D7138C" w:rsidP="00D7138C">
      <w:pPr>
        <w:pStyle w:val="Ttulo"/>
        <w:spacing w:after="240"/>
        <w:jc w:val="both"/>
        <w:rPr>
          <w:b/>
          <w:sz w:val="22"/>
          <w:szCs w:val="22"/>
          <w:u w:val="single"/>
        </w:rPr>
      </w:pPr>
      <w:r w:rsidRPr="00B9561C">
        <w:rPr>
          <w:b/>
          <w:sz w:val="22"/>
          <w:szCs w:val="22"/>
          <w:u w:val="single"/>
        </w:rPr>
        <w:t>Inicio reunión</w:t>
      </w:r>
      <w:r w:rsidRPr="00B9561C">
        <w:rPr>
          <w:b/>
          <w:sz w:val="22"/>
          <w:szCs w:val="22"/>
        </w:rPr>
        <w:t xml:space="preserve">: </w:t>
      </w:r>
      <w:r w:rsidR="00F850FA">
        <w:rPr>
          <w:b/>
          <w:sz w:val="22"/>
          <w:szCs w:val="22"/>
        </w:rPr>
        <w:t>1</w:t>
      </w:r>
      <w:r w:rsidR="0021363B">
        <w:rPr>
          <w:b/>
          <w:sz w:val="22"/>
          <w:szCs w:val="22"/>
        </w:rPr>
        <w:t>8</w:t>
      </w:r>
      <w:r w:rsidR="00400A0E">
        <w:rPr>
          <w:b/>
          <w:sz w:val="22"/>
          <w:szCs w:val="22"/>
        </w:rPr>
        <w:t>.</w:t>
      </w:r>
      <w:r w:rsidR="0021363B">
        <w:rPr>
          <w:b/>
          <w:sz w:val="22"/>
          <w:szCs w:val="22"/>
        </w:rPr>
        <w:t>3</w:t>
      </w:r>
      <w:r w:rsidR="00265139">
        <w:rPr>
          <w:b/>
          <w:sz w:val="22"/>
          <w:szCs w:val="22"/>
        </w:rPr>
        <w:t xml:space="preserve">0 </w:t>
      </w:r>
      <w:r w:rsidRPr="00B9561C">
        <w:rPr>
          <w:b/>
          <w:sz w:val="22"/>
          <w:szCs w:val="22"/>
        </w:rPr>
        <w:t>hs.</w:t>
      </w:r>
    </w:p>
    <w:p w:rsidR="00EC358E" w:rsidRPr="00B91EFD" w:rsidRDefault="00D7138C" w:rsidP="000F31AD">
      <w:pPr>
        <w:pStyle w:val="Ttulo"/>
        <w:spacing w:after="240"/>
        <w:jc w:val="both"/>
        <w:rPr>
          <w:b/>
          <w:sz w:val="22"/>
          <w:szCs w:val="22"/>
        </w:rPr>
      </w:pPr>
      <w:r w:rsidRPr="00B91EFD">
        <w:rPr>
          <w:b/>
          <w:sz w:val="22"/>
          <w:szCs w:val="22"/>
          <w:u w:val="single"/>
        </w:rPr>
        <w:t>CORRESPONDENCIA</w:t>
      </w:r>
      <w:r w:rsidRPr="00B91EFD">
        <w:rPr>
          <w:b/>
          <w:sz w:val="22"/>
          <w:szCs w:val="22"/>
        </w:rPr>
        <w:t>:</w:t>
      </w:r>
    </w:p>
    <w:p w:rsidR="00B91EFD" w:rsidRPr="00493E65" w:rsidRDefault="00B91EFD" w:rsidP="00713FC4">
      <w:pPr>
        <w:spacing w:after="240"/>
        <w:ind w:right="142"/>
        <w:jc w:val="both"/>
        <w:rPr>
          <w:b/>
          <w:sz w:val="22"/>
          <w:szCs w:val="22"/>
          <w:u w:val="single"/>
        </w:rPr>
      </w:pPr>
      <w:r w:rsidRPr="00493E65">
        <w:rPr>
          <w:b/>
          <w:sz w:val="22"/>
          <w:szCs w:val="22"/>
          <w:u w:val="single"/>
        </w:rPr>
        <w:t>Enviada a saber:</w:t>
      </w:r>
    </w:p>
    <w:p w:rsidR="001009D4" w:rsidRPr="001009D4" w:rsidRDefault="001009D4" w:rsidP="001009D4">
      <w:pPr>
        <w:ind w:right="142"/>
        <w:jc w:val="both"/>
        <w:rPr>
          <w:sz w:val="22"/>
          <w:szCs w:val="22"/>
        </w:rPr>
      </w:pPr>
      <w:r w:rsidRPr="001009D4">
        <w:rPr>
          <w:sz w:val="22"/>
          <w:szCs w:val="22"/>
          <w:u w:val="single"/>
        </w:rPr>
        <w:t>FEBAMBA:</w:t>
      </w:r>
      <w:r w:rsidRPr="001009D4">
        <w:rPr>
          <w:sz w:val="22"/>
          <w:szCs w:val="22"/>
        </w:rPr>
        <w:t xml:space="preserve"> 07-03-2019: Se envía nota para remitir a CABB, solicitando información sobre la jugadora Maria Alejandra Zeballos de nacionalidad boliviana.</w:t>
      </w:r>
    </w:p>
    <w:p w:rsidR="001009D4" w:rsidRPr="001009D4" w:rsidRDefault="001009D4" w:rsidP="001009D4">
      <w:pPr>
        <w:ind w:right="142"/>
        <w:jc w:val="both"/>
        <w:rPr>
          <w:sz w:val="22"/>
          <w:szCs w:val="22"/>
        </w:rPr>
      </w:pPr>
      <w:r w:rsidRPr="001009D4">
        <w:rPr>
          <w:sz w:val="22"/>
          <w:szCs w:val="22"/>
        </w:rPr>
        <w:t xml:space="preserve">04-04-2019: Se envía nota informando lo sucedido en el juego Mun. Tres de Feberero vs Claridad. </w:t>
      </w:r>
    </w:p>
    <w:p w:rsidR="00B91EFD" w:rsidRPr="001009D4" w:rsidRDefault="00B91EFD" w:rsidP="00713FC4">
      <w:pPr>
        <w:spacing w:before="240" w:after="240"/>
        <w:ind w:right="142"/>
        <w:jc w:val="both"/>
        <w:rPr>
          <w:sz w:val="22"/>
          <w:szCs w:val="22"/>
          <w:u w:val="single"/>
        </w:rPr>
      </w:pPr>
      <w:r w:rsidRPr="001009D4">
        <w:rPr>
          <w:b/>
          <w:sz w:val="22"/>
          <w:szCs w:val="22"/>
          <w:u w:val="single"/>
        </w:rPr>
        <w:t>Recibida a saber</w:t>
      </w:r>
      <w:r w:rsidRPr="001009D4">
        <w:rPr>
          <w:sz w:val="22"/>
          <w:szCs w:val="22"/>
          <w:u w:val="single"/>
        </w:rPr>
        <w:t>:</w:t>
      </w:r>
    </w:p>
    <w:p w:rsidR="001009D4" w:rsidRPr="001009D4" w:rsidRDefault="001009D4" w:rsidP="001009D4">
      <w:pPr>
        <w:spacing w:after="240"/>
        <w:ind w:right="142"/>
        <w:jc w:val="both"/>
        <w:rPr>
          <w:sz w:val="22"/>
          <w:szCs w:val="22"/>
        </w:rPr>
      </w:pPr>
      <w:r w:rsidRPr="001009D4">
        <w:rPr>
          <w:sz w:val="22"/>
          <w:szCs w:val="22"/>
          <w:u w:val="single"/>
        </w:rPr>
        <w:t>Deportivo San Andrés</w:t>
      </w:r>
      <w:r w:rsidRPr="001009D4">
        <w:rPr>
          <w:sz w:val="22"/>
          <w:szCs w:val="22"/>
        </w:rPr>
        <w:t xml:space="preserve">: 06-02-2019: Informa la persona designada para la reunión de capacitación de Oficina Virtual y Acta Digital. </w:t>
      </w:r>
      <w:r w:rsidRPr="001009D4">
        <w:rPr>
          <w:b/>
          <w:sz w:val="22"/>
          <w:szCs w:val="22"/>
        </w:rPr>
        <w:t xml:space="preserve">Se toma nota. </w:t>
      </w:r>
    </w:p>
    <w:p w:rsidR="001009D4" w:rsidRPr="001009D4" w:rsidRDefault="001009D4" w:rsidP="001009D4">
      <w:pPr>
        <w:ind w:right="142"/>
        <w:jc w:val="both"/>
        <w:rPr>
          <w:b/>
          <w:sz w:val="22"/>
          <w:szCs w:val="22"/>
        </w:rPr>
      </w:pPr>
      <w:r w:rsidRPr="001009D4">
        <w:rPr>
          <w:sz w:val="22"/>
          <w:szCs w:val="22"/>
          <w:u w:val="single"/>
        </w:rPr>
        <w:t>Temperley:</w:t>
      </w:r>
      <w:r w:rsidRPr="001009D4">
        <w:rPr>
          <w:sz w:val="22"/>
          <w:szCs w:val="22"/>
        </w:rPr>
        <w:t xml:space="preserve"> 08-02-2019: Informa la persona designada para la reunión de capacitación de Oficina Virtual y Acta Digital. </w:t>
      </w:r>
      <w:r w:rsidRPr="001009D4">
        <w:rPr>
          <w:b/>
          <w:sz w:val="22"/>
          <w:szCs w:val="22"/>
        </w:rPr>
        <w:t>Se toma nota.</w:t>
      </w:r>
    </w:p>
    <w:p w:rsidR="001009D4" w:rsidRPr="001009D4" w:rsidRDefault="001009D4" w:rsidP="001009D4">
      <w:pPr>
        <w:ind w:right="142"/>
        <w:jc w:val="both"/>
        <w:rPr>
          <w:b/>
          <w:sz w:val="22"/>
          <w:szCs w:val="22"/>
        </w:rPr>
      </w:pPr>
      <w:r w:rsidRPr="001009D4">
        <w:rPr>
          <w:sz w:val="22"/>
          <w:szCs w:val="22"/>
        </w:rPr>
        <w:t xml:space="preserve">12-02-2019: Informa la  liberación de la Srta. Josefina Torruella. </w:t>
      </w:r>
      <w:r w:rsidRPr="001009D4">
        <w:rPr>
          <w:b/>
          <w:sz w:val="22"/>
          <w:szCs w:val="22"/>
        </w:rPr>
        <w:t>Se toma nota. Se deriva a CABB.</w:t>
      </w:r>
    </w:p>
    <w:p w:rsidR="001009D4" w:rsidRPr="001009D4" w:rsidRDefault="001009D4" w:rsidP="001009D4">
      <w:pPr>
        <w:spacing w:after="240"/>
        <w:ind w:right="142" w:firstLine="1"/>
        <w:jc w:val="both"/>
        <w:rPr>
          <w:sz w:val="22"/>
          <w:szCs w:val="22"/>
        </w:rPr>
      </w:pPr>
      <w:r w:rsidRPr="001009D4">
        <w:rPr>
          <w:sz w:val="22"/>
          <w:szCs w:val="22"/>
        </w:rPr>
        <w:t xml:space="preserve">04-04-2019: Envian nota solicitando la autorización del Sr. Facundo Mosquera a ejercer como entrenadora de Nivel 2. </w:t>
      </w:r>
      <w:r w:rsidRPr="001009D4">
        <w:rPr>
          <w:b/>
          <w:sz w:val="22"/>
          <w:szCs w:val="22"/>
        </w:rPr>
        <w:t xml:space="preserve">Se toma nota. Se deriva a Competencias. </w:t>
      </w:r>
    </w:p>
    <w:p w:rsidR="001009D4" w:rsidRPr="001009D4" w:rsidRDefault="001009D4" w:rsidP="001009D4">
      <w:pPr>
        <w:ind w:right="142"/>
        <w:jc w:val="both"/>
        <w:rPr>
          <w:b/>
          <w:sz w:val="22"/>
          <w:szCs w:val="22"/>
        </w:rPr>
      </w:pPr>
      <w:r w:rsidRPr="001009D4">
        <w:rPr>
          <w:sz w:val="22"/>
          <w:szCs w:val="22"/>
          <w:u w:val="single"/>
        </w:rPr>
        <w:t>CABB:</w:t>
      </w:r>
      <w:r w:rsidRPr="001009D4">
        <w:rPr>
          <w:sz w:val="22"/>
          <w:szCs w:val="22"/>
        </w:rPr>
        <w:t xml:space="preserve"> 08-02-2019: Solicita Carta de Transferencia Internacional de Josefina Torruella. </w:t>
      </w:r>
      <w:r w:rsidRPr="001009D4">
        <w:rPr>
          <w:b/>
          <w:sz w:val="22"/>
          <w:szCs w:val="22"/>
        </w:rPr>
        <w:t xml:space="preserve">Se toma nota. Se deriva a Secretaria. </w:t>
      </w:r>
    </w:p>
    <w:p w:rsidR="001009D4" w:rsidRPr="001009D4" w:rsidRDefault="001009D4" w:rsidP="001009D4">
      <w:pPr>
        <w:ind w:right="142"/>
        <w:jc w:val="both"/>
        <w:rPr>
          <w:b/>
          <w:sz w:val="22"/>
          <w:szCs w:val="22"/>
        </w:rPr>
      </w:pPr>
      <w:r w:rsidRPr="001009D4">
        <w:rPr>
          <w:sz w:val="22"/>
          <w:szCs w:val="22"/>
        </w:rPr>
        <w:t xml:space="preserve">12-02-2019: Invitan a la Sra. Presidenta a participar en una mesa de dialogo acerca del desarrollo del básquet femenino. </w:t>
      </w:r>
      <w:r w:rsidRPr="001009D4">
        <w:rPr>
          <w:b/>
          <w:sz w:val="22"/>
          <w:szCs w:val="22"/>
        </w:rPr>
        <w:t xml:space="preserve">Se toma nota. </w:t>
      </w:r>
    </w:p>
    <w:p w:rsidR="001009D4" w:rsidRPr="001009D4" w:rsidRDefault="001009D4" w:rsidP="001009D4">
      <w:pPr>
        <w:ind w:right="142"/>
        <w:jc w:val="both"/>
        <w:rPr>
          <w:b/>
          <w:sz w:val="22"/>
          <w:szCs w:val="22"/>
        </w:rPr>
      </w:pPr>
      <w:r w:rsidRPr="001009D4">
        <w:rPr>
          <w:sz w:val="22"/>
          <w:szCs w:val="22"/>
        </w:rPr>
        <w:t xml:space="preserve">13-02-2019: Invitación al Curso de Capacitación en Organización de Eventos 3x3. </w:t>
      </w:r>
      <w:r w:rsidRPr="001009D4">
        <w:rPr>
          <w:b/>
          <w:sz w:val="22"/>
          <w:szCs w:val="22"/>
        </w:rPr>
        <w:t xml:space="preserve">Se toma nota. </w:t>
      </w:r>
    </w:p>
    <w:p w:rsidR="001009D4" w:rsidRPr="001009D4" w:rsidRDefault="001009D4" w:rsidP="001009D4">
      <w:pPr>
        <w:ind w:right="142"/>
        <w:jc w:val="both"/>
        <w:rPr>
          <w:b/>
          <w:sz w:val="22"/>
          <w:szCs w:val="22"/>
        </w:rPr>
      </w:pPr>
      <w:r w:rsidRPr="001009D4">
        <w:rPr>
          <w:sz w:val="22"/>
          <w:szCs w:val="22"/>
        </w:rPr>
        <w:t xml:space="preserve">07-03-2019: Informa la fecha del Torneo Argentino de Selecciones U15. </w:t>
      </w:r>
      <w:r w:rsidRPr="001009D4">
        <w:rPr>
          <w:b/>
          <w:sz w:val="22"/>
          <w:szCs w:val="22"/>
        </w:rPr>
        <w:t xml:space="preserve">Se toma nota. Se deriva a Comisión de Selecciones. </w:t>
      </w:r>
    </w:p>
    <w:p w:rsidR="001009D4" w:rsidRPr="001009D4" w:rsidRDefault="001009D4" w:rsidP="001009D4">
      <w:pPr>
        <w:ind w:right="142"/>
        <w:jc w:val="both"/>
        <w:rPr>
          <w:b/>
          <w:sz w:val="22"/>
          <w:szCs w:val="22"/>
        </w:rPr>
      </w:pPr>
      <w:r w:rsidRPr="001009D4">
        <w:rPr>
          <w:sz w:val="22"/>
          <w:szCs w:val="22"/>
        </w:rPr>
        <w:lastRenderedPageBreak/>
        <w:t xml:space="preserve">12-03-2019: Informa que la jugadora Margareth Padilla debe ser tratada como Caso Especial por ser menor de edad. </w:t>
      </w:r>
      <w:r w:rsidRPr="001009D4">
        <w:rPr>
          <w:b/>
          <w:sz w:val="22"/>
          <w:szCs w:val="22"/>
        </w:rPr>
        <w:t xml:space="preserve">Se toma nota. Se deriva a Obras Sanitarias. </w:t>
      </w:r>
    </w:p>
    <w:p w:rsidR="001009D4" w:rsidRPr="001009D4" w:rsidRDefault="001009D4" w:rsidP="001009D4">
      <w:pPr>
        <w:ind w:right="142"/>
        <w:jc w:val="both"/>
        <w:rPr>
          <w:b/>
          <w:sz w:val="22"/>
          <w:szCs w:val="22"/>
        </w:rPr>
      </w:pPr>
      <w:r w:rsidRPr="001009D4">
        <w:rPr>
          <w:sz w:val="22"/>
          <w:szCs w:val="22"/>
        </w:rPr>
        <w:t xml:space="preserve">20-03-2019: Informa citación de jugadoras para el Campamento Jr. NBA. </w:t>
      </w:r>
      <w:r w:rsidRPr="001009D4">
        <w:rPr>
          <w:b/>
          <w:sz w:val="22"/>
          <w:szCs w:val="22"/>
        </w:rPr>
        <w:t xml:space="preserve">Se toma nota. Se deriva a los clubes respectivos. </w:t>
      </w:r>
    </w:p>
    <w:p w:rsidR="001009D4" w:rsidRPr="001009D4" w:rsidRDefault="001009D4" w:rsidP="001009D4">
      <w:pPr>
        <w:spacing w:after="240"/>
        <w:ind w:right="142"/>
        <w:jc w:val="both"/>
        <w:rPr>
          <w:sz w:val="22"/>
          <w:szCs w:val="22"/>
        </w:rPr>
      </w:pPr>
      <w:r w:rsidRPr="001009D4">
        <w:rPr>
          <w:sz w:val="22"/>
          <w:szCs w:val="22"/>
        </w:rPr>
        <w:t xml:space="preserve">04-04-2019: Informa citación de jugadoras para la preselección U19. </w:t>
      </w:r>
      <w:r w:rsidRPr="001009D4">
        <w:rPr>
          <w:b/>
          <w:sz w:val="22"/>
          <w:szCs w:val="22"/>
        </w:rPr>
        <w:t>Se toma nota. Se deriva a los clubes respectivos.</w:t>
      </w:r>
    </w:p>
    <w:p w:rsidR="001009D4" w:rsidRPr="001009D4" w:rsidRDefault="001009D4" w:rsidP="001009D4">
      <w:pPr>
        <w:ind w:right="142"/>
        <w:jc w:val="both"/>
        <w:rPr>
          <w:b/>
          <w:sz w:val="22"/>
          <w:szCs w:val="22"/>
        </w:rPr>
      </w:pPr>
      <w:r w:rsidRPr="001009D4">
        <w:rPr>
          <w:sz w:val="22"/>
          <w:szCs w:val="22"/>
          <w:u w:val="single"/>
        </w:rPr>
        <w:t>Mun. Tres de Febrero</w:t>
      </w:r>
      <w:r w:rsidRPr="001009D4">
        <w:rPr>
          <w:sz w:val="22"/>
          <w:szCs w:val="22"/>
        </w:rPr>
        <w:t xml:space="preserve">: 08-02-2019: Informan que Diego Marano será  el delegado titular de la institución. </w:t>
      </w:r>
      <w:r w:rsidRPr="001009D4">
        <w:rPr>
          <w:b/>
          <w:sz w:val="22"/>
          <w:szCs w:val="22"/>
        </w:rPr>
        <w:t xml:space="preserve">Se toma nota. </w:t>
      </w:r>
    </w:p>
    <w:p w:rsidR="001009D4" w:rsidRPr="001009D4" w:rsidRDefault="001009D4" w:rsidP="001009D4">
      <w:pPr>
        <w:ind w:right="142"/>
        <w:jc w:val="both"/>
        <w:rPr>
          <w:sz w:val="22"/>
          <w:szCs w:val="22"/>
        </w:rPr>
      </w:pPr>
      <w:r w:rsidRPr="001009D4">
        <w:rPr>
          <w:sz w:val="22"/>
          <w:szCs w:val="22"/>
        </w:rPr>
        <w:t xml:space="preserve">08-02-2019: Informan que Patricia Espindola será la delegada suplente de la institución. </w:t>
      </w:r>
      <w:r w:rsidRPr="001009D4">
        <w:rPr>
          <w:b/>
          <w:sz w:val="22"/>
          <w:szCs w:val="22"/>
        </w:rPr>
        <w:t>Se toma nota.</w:t>
      </w:r>
    </w:p>
    <w:p w:rsidR="001009D4" w:rsidRPr="001009D4" w:rsidRDefault="001009D4" w:rsidP="001009D4">
      <w:pPr>
        <w:spacing w:after="240"/>
        <w:ind w:right="142"/>
        <w:jc w:val="both"/>
        <w:rPr>
          <w:b/>
          <w:sz w:val="22"/>
          <w:szCs w:val="22"/>
        </w:rPr>
      </w:pPr>
      <w:r w:rsidRPr="001009D4">
        <w:rPr>
          <w:sz w:val="22"/>
          <w:szCs w:val="22"/>
        </w:rPr>
        <w:t xml:space="preserve">Informa la persona designada para la reunión de capacitación de Oficina Virtual y Acta Digital. </w:t>
      </w:r>
      <w:r w:rsidRPr="001009D4">
        <w:rPr>
          <w:b/>
          <w:sz w:val="22"/>
          <w:szCs w:val="22"/>
        </w:rPr>
        <w:t>Se toma nota.</w:t>
      </w:r>
    </w:p>
    <w:p w:rsidR="001009D4" w:rsidRPr="001009D4" w:rsidRDefault="001009D4" w:rsidP="001009D4">
      <w:pPr>
        <w:ind w:right="142"/>
        <w:jc w:val="both"/>
        <w:rPr>
          <w:b/>
          <w:sz w:val="22"/>
          <w:szCs w:val="22"/>
        </w:rPr>
      </w:pPr>
      <w:r w:rsidRPr="001009D4">
        <w:rPr>
          <w:sz w:val="22"/>
          <w:szCs w:val="22"/>
          <w:u w:val="single"/>
        </w:rPr>
        <w:t>Obras Sanitarias</w:t>
      </w:r>
      <w:r w:rsidRPr="001009D4">
        <w:rPr>
          <w:sz w:val="22"/>
          <w:szCs w:val="22"/>
        </w:rPr>
        <w:t xml:space="preserve">: 08-02-2019: Informa la persona designada para la reunión de capacitación de Oficina Virtual y Acta Digital. </w:t>
      </w:r>
      <w:r w:rsidRPr="001009D4">
        <w:rPr>
          <w:b/>
          <w:sz w:val="22"/>
          <w:szCs w:val="22"/>
        </w:rPr>
        <w:t>Se toma nota.</w:t>
      </w:r>
    </w:p>
    <w:p w:rsidR="001009D4" w:rsidRPr="001009D4" w:rsidRDefault="001009D4" w:rsidP="001009D4">
      <w:pPr>
        <w:ind w:right="142"/>
        <w:jc w:val="both"/>
        <w:rPr>
          <w:sz w:val="22"/>
          <w:szCs w:val="22"/>
        </w:rPr>
      </w:pPr>
      <w:r w:rsidRPr="001009D4">
        <w:rPr>
          <w:sz w:val="22"/>
          <w:szCs w:val="22"/>
        </w:rPr>
        <w:t xml:space="preserve">07-03-2019: Solicitan información respecto a la jugadora Margareth Padilla de nacionalidad boliviana.  </w:t>
      </w:r>
      <w:r w:rsidRPr="001009D4">
        <w:rPr>
          <w:b/>
          <w:sz w:val="22"/>
          <w:szCs w:val="22"/>
        </w:rPr>
        <w:t xml:space="preserve">Se toma nota. Se deriva a Secretaria. Se envía nota a FEBAMBA para derivar a CABB. </w:t>
      </w:r>
    </w:p>
    <w:p w:rsidR="001009D4" w:rsidRPr="001009D4" w:rsidRDefault="001009D4" w:rsidP="001009D4">
      <w:pPr>
        <w:spacing w:after="240"/>
        <w:ind w:right="142"/>
        <w:jc w:val="both"/>
        <w:rPr>
          <w:sz w:val="22"/>
          <w:szCs w:val="22"/>
        </w:rPr>
      </w:pPr>
      <w:r w:rsidRPr="001009D4">
        <w:rPr>
          <w:sz w:val="22"/>
          <w:szCs w:val="22"/>
        </w:rPr>
        <w:t xml:space="preserve">27-03-2019: Solicitan autorización para que la entrenadora Ayelen Cortez a dirigir con Nivel 2 de ENEBA ya que se encuentra a la espera de la extensión de dicho nivel. </w:t>
      </w:r>
      <w:r w:rsidRPr="001009D4">
        <w:rPr>
          <w:b/>
          <w:sz w:val="22"/>
          <w:szCs w:val="22"/>
        </w:rPr>
        <w:t>Se toma nota. Se deriva a Secretaría.</w:t>
      </w:r>
    </w:p>
    <w:p w:rsidR="001009D4" w:rsidRPr="001009D4" w:rsidRDefault="001009D4" w:rsidP="001009D4">
      <w:pPr>
        <w:spacing w:after="240"/>
        <w:ind w:right="142"/>
        <w:jc w:val="both"/>
        <w:rPr>
          <w:b/>
          <w:sz w:val="22"/>
          <w:szCs w:val="22"/>
        </w:rPr>
      </w:pPr>
      <w:r w:rsidRPr="001009D4">
        <w:rPr>
          <w:sz w:val="22"/>
          <w:szCs w:val="22"/>
          <w:u w:val="single"/>
        </w:rPr>
        <w:t>Claridad:</w:t>
      </w:r>
      <w:r w:rsidRPr="001009D4">
        <w:rPr>
          <w:sz w:val="22"/>
          <w:szCs w:val="22"/>
        </w:rPr>
        <w:t xml:space="preserve"> 08-02-2019: Informa la persona designada para la reunión de capacitación de Oficina Virtual y Acta Digital. </w:t>
      </w:r>
      <w:r w:rsidRPr="001009D4">
        <w:rPr>
          <w:b/>
          <w:sz w:val="22"/>
          <w:szCs w:val="22"/>
        </w:rPr>
        <w:t>Se toma nota.</w:t>
      </w:r>
    </w:p>
    <w:p w:rsidR="001009D4" w:rsidRPr="001009D4" w:rsidRDefault="001009D4" w:rsidP="001009D4">
      <w:pPr>
        <w:ind w:right="142"/>
        <w:jc w:val="both"/>
        <w:rPr>
          <w:b/>
          <w:sz w:val="22"/>
          <w:szCs w:val="22"/>
        </w:rPr>
      </w:pPr>
      <w:r w:rsidRPr="001009D4">
        <w:rPr>
          <w:sz w:val="22"/>
          <w:szCs w:val="22"/>
          <w:u w:val="single"/>
        </w:rPr>
        <w:t>Estrella de Berisso</w:t>
      </w:r>
      <w:r w:rsidRPr="001009D4">
        <w:rPr>
          <w:sz w:val="22"/>
          <w:szCs w:val="22"/>
        </w:rPr>
        <w:t xml:space="preserve">: 12-02-2019: Informa su situación con respecto a nuestra Federacion. </w:t>
      </w:r>
      <w:r w:rsidRPr="001009D4">
        <w:rPr>
          <w:b/>
          <w:sz w:val="22"/>
          <w:szCs w:val="22"/>
        </w:rPr>
        <w:t>Se toma nota. Se deriva a Secretaría para ser tratada por la mesa directiva.</w:t>
      </w:r>
    </w:p>
    <w:p w:rsidR="001009D4" w:rsidRPr="001009D4" w:rsidRDefault="001009D4" w:rsidP="001009D4">
      <w:pPr>
        <w:spacing w:after="240"/>
        <w:ind w:right="142"/>
        <w:jc w:val="both"/>
        <w:rPr>
          <w:b/>
          <w:sz w:val="22"/>
          <w:szCs w:val="22"/>
        </w:rPr>
      </w:pPr>
      <w:r w:rsidRPr="001009D4">
        <w:rPr>
          <w:sz w:val="22"/>
          <w:szCs w:val="22"/>
        </w:rPr>
        <w:t xml:space="preserve">12-02-2019: Informa la persona designada para la reunión de capacitación de Oficina Virtual y Acta Digital. </w:t>
      </w:r>
      <w:r w:rsidRPr="001009D4">
        <w:rPr>
          <w:b/>
          <w:sz w:val="22"/>
          <w:szCs w:val="22"/>
        </w:rPr>
        <w:t>Se toma nota.</w:t>
      </w:r>
    </w:p>
    <w:p w:rsidR="001009D4" w:rsidRPr="001009D4" w:rsidRDefault="001009D4" w:rsidP="001009D4">
      <w:pPr>
        <w:spacing w:after="240"/>
        <w:ind w:right="142"/>
        <w:jc w:val="both"/>
        <w:rPr>
          <w:b/>
          <w:sz w:val="22"/>
          <w:szCs w:val="22"/>
        </w:rPr>
      </w:pPr>
      <w:r w:rsidRPr="001009D4">
        <w:rPr>
          <w:sz w:val="22"/>
          <w:szCs w:val="22"/>
          <w:u w:val="single"/>
        </w:rPr>
        <w:t>Asociación Española de San Vicente</w:t>
      </w:r>
      <w:r w:rsidRPr="001009D4">
        <w:rPr>
          <w:sz w:val="22"/>
          <w:szCs w:val="22"/>
        </w:rPr>
        <w:t xml:space="preserve">: 12-02-2019: Informa la persona designada para la reunión de capacitación de Oficina Virtual y Acta Digital. </w:t>
      </w:r>
      <w:r w:rsidRPr="001009D4">
        <w:rPr>
          <w:b/>
          <w:sz w:val="22"/>
          <w:szCs w:val="22"/>
        </w:rPr>
        <w:t>Se toma nota.</w:t>
      </w:r>
    </w:p>
    <w:p w:rsidR="001009D4" w:rsidRPr="001009D4" w:rsidRDefault="001009D4" w:rsidP="001009D4">
      <w:pPr>
        <w:spacing w:after="240"/>
        <w:ind w:right="142"/>
        <w:jc w:val="both"/>
        <w:rPr>
          <w:b/>
          <w:sz w:val="22"/>
          <w:szCs w:val="22"/>
        </w:rPr>
      </w:pPr>
      <w:r w:rsidRPr="001009D4">
        <w:rPr>
          <w:sz w:val="22"/>
          <w:szCs w:val="22"/>
          <w:u w:val="single"/>
        </w:rPr>
        <w:t>Instituto Modelo Defensores de Glew</w:t>
      </w:r>
      <w:r w:rsidRPr="001009D4">
        <w:rPr>
          <w:sz w:val="22"/>
          <w:szCs w:val="22"/>
        </w:rPr>
        <w:t xml:space="preserve">: 12-02-2019: Solicita la afiliación a nuestra asociación para participar de nuestros torneos. </w:t>
      </w:r>
      <w:r w:rsidRPr="001009D4">
        <w:rPr>
          <w:b/>
          <w:sz w:val="22"/>
          <w:szCs w:val="22"/>
        </w:rPr>
        <w:t xml:space="preserve">Se toma nota. Se aprueba. Se deriva a Secretaria. </w:t>
      </w:r>
    </w:p>
    <w:p w:rsidR="001009D4" w:rsidRPr="001009D4" w:rsidRDefault="001009D4" w:rsidP="001009D4">
      <w:pPr>
        <w:spacing w:after="240"/>
        <w:ind w:right="142"/>
        <w:jc w:val="both"/>
        <w:rPr>
          <w:b/>
          <w:sz w:val="22"/>
          <w:szCs w:val="22"/>
        </w:rPr>
      </w:pPr>
      <w:r w:rsidRPr="001009D4">
        <w:rPr>
          <w:sz w:val="22"/>
          <w:szCs w:val="22"/>
          <w:u w:val="single"/>
        </w:rPr>
        <w:t>Club Unión de Munro</w:t>
      </w:r>
      <w:r w:rsidRPr="001009D4">
        <w:rPr>
          <w:sz w:val="22"/>
          <w:szCs w:val="22"/>
        </w:rPr>
        <w:t xml:space="preserve">: 12-02-2019: Informa la persona designada para la reunión de capacitación de Oficina Virtual y Acta Digital. </w:t>
      </w:r>
      <w:r w:rsidRPr="001009D4">
        <w:rPr>
          <w:b/>
          <w:sz w:val="22"/>
          <w:szCs w:val="22"/>
        </w:rPr>
        <w:t>Se toma nota.</w:t>
      </w:r>
    </w:p>
    <w:p w:rsidR="001009D4" w:rsidRPr="001009D4" w:rsidRDefault="001009D4" w:rsidP="001009D4">
      <w:pPr>
        <w:spacing w:after="240"/>
        <w:ind w:right="142"/>
        <w:jc w:val="both"/>
        <w:rPr>
          <w:b/>
          <w:sz w:val="22"/>
          <w:szCs w:val="22"/>
        </w:rPr>
      </w:pPr>
      <w:r w:rsidRPr="001009D4">
        <w:rPr>
          <w:sz w:val="22"/>
          <w:szCs w:val="22"/>
          <w:u w:val="single"/>
        </w:rPr>
        <w:t>Oficio Judicial – Martin Spada c/ AAAJ:</w:t>
      </w:r>
      <w:r w:rsidRPr="001009D4">
        <w:rPr>
          <w:sz w:val="22"/>
          <w:szCs w:val="22"/>
        </w:rPr>
        <w:t xml:space="preserve"> 12-02-2019: Copia de oficio judicial del entrenador Martin Spada c/Asociación Atlética Argentinos Juniors. </w:t>
      </w:r>
      <w:r w:rsidRPr="001009D4">
        <w:rPr>
          <w:b/>
          <w:sz w:val="22"/>
          <w:szCs w:val="22"/>
        </w:rPr>
        <w:t>Se deriva al asesor legal.</w:t>
      </w:r>
    </w:p>
    <w:p w:rsidR="001009D4" w:rsidRPr="001009D4" w:rsidRDefault="001009D4" w:rsidP="001009D4">
      <w:pPr>
        <w:ind w:right="142"/>
        <w:jc w:val="both"/>
        <w:rPr>
          <w:b/>
          <w:sz w:val="22"/>
          <w:szCs w:val="22"/>
        </w:rPr>
      </w:pPr>
      <w:r w:rsidRPr="001009D4">
        <w:rPr>
          <w:sz w:val="22"/>
          <w:szCs w:val="22"/>
          <w:u w:val="single"/>
        </w:rPr>
        <w:t>Centro Galicia de Buenos Aires:</w:t>
      </w:r>
      <w:r w:rsidRPr="001009D4">
        <w:rPr>
          <w:sz w:val="22"/>
          <w:szCs w:val="22"/>
        </w:rPr>
        <w:t xml:space="preserve"> 19-02-2019: Solicita la excepción de un pase para la categoría U15. </w:t>
      </w:r>
      <w:r w:rsidRPr="001009D4">
        <w:rPr>
          <w:b/>
          <w:sz w:val="22"/>
          <w:szCs w:val="22"/>
        </w:rPr>
        <w:t xml:space="preserve">Se toma nota. Se deriva a Comité de Pases. </w:t>
      </w:r>
    </w:p>
    <w:p w:rsidR="001009D4" w:rsidRPr="001009D4" w:rsidRDefault="001009D4" w:rsidP="001009D4">
      <w:pPr>
        <w:spacing w:after="240"/>
        <w:ind w:right="142"/>
        <w:jc w:val="both"/>
        <w:rPr>
          <w:sz w:val="22"/>
          <w:szCs w:val="22"/>
        </w:rPr>
      </w:pPr>
      <w:r w:rsidRPr="001009D4">
        <w:rPr>
          <w:sz w:val="22"/>
          <w:szCs w:val="22"/>
        </w:rPr>
        <w:t xml:space="preserve">19-03-2019: Solicita la excepción de un pase para la categoría U13. </w:t>
      </w:r>
      <w:r w:rsidRPr="001009D4">
        <w:rPr>
          <w:b/>
          <w:sz w:val="22"/>
          <w:szCs w:val="22"/>
        </w:rPr>
        <w:t>Se toma nota. Se deriva a Comité de Pases.</w:t>
      </w:r>
    </w:p>
    <w:p w:rsidR="001009D4" w:rsidRPr="001009D4" w:rsidRDefault="001009D4" w:rsidP="001009D4">
      <w:pPr>
        <w:spacing w:after="240"/>
        <w:ind w:right="142"/>
        <w:jc w:val="both"/>
        <w:rPr>
          <w:sz w:val="22"/>
          <w:szCs w:val="22"/>
        </w:rPr>
      </w:pPr>
      <w:r w:rsidRPr="001009D4">
        <w:rPr>
          <w:sz w:val="22"/>
          <w:szCs w:val="22"/>
          <w:u w:val="single"/>
        </w:rPr>
        <w:t>UADE:</w:t>
      </w:r>
      <w:r w:rsidRPr="001009D4">
        <w:rPr>
          <w:sz w:val="22"/>
          <w:szCs w:val="22"/>
        </w:rPr>
        <w:t xml:space="preserve"> 26-02-2019: Solicitan la autorización provisoria de un profesor dada la baja del entrenador principal del equipo. </w:t>
      </w:r>
      <w:r w:rsidRPr="001009D4">
        <w:rPr>
          <w:b/>
          <w:sz w:val="22"/>
          <w:szCs w:val="22"/>
        </w:rPr>
        <w:t xml:space="preserve">Se toma nota. </w:t>
      </w:r>
      <w:r>
        <w:rPr>
          <w:b/>
          <w:sz w:val="22"/>
          <w:szCs w:val="22"/>
        </w:rPr>
        <w:t>Se deriva a Secretaría y Competencias.</w:t>
      </w:r>
    </w:p>
    <w:p w:rsidR="001009D4" w:rsidRPr="001009D4" w:rsidRDefault="001009D4" w:rsidP="001009D4">
      <w:pPr>
        <w:ind w:right="142"/>
        <w:jc w:val="both"/>
        <w:rPr>
          <w:sz w:val="22"/>
          <w:szCs w:val="22"/>
        </w:rPr>
      </w:pPr>
      <w:r w:rsidRPr="001009D4">
        <w:rPr>
          <w:sz w:val="22"/>
          <w:szCs w:val="22"/>
          <w:u w:val="single"/>
        </w:rPr>
        <w:t>Club Atl</w:t>
      </w:r>
      <w:r w:rsidR="00FF6AED">
        <w:rPr>
          <w:sz w:val="22"/>
          <w:szCs w:val="22"/>
          <w:u w:val="single"/>
        </w:rPr>
        <w:t>é</w:t>
      </w:r>
      <w:r w:rsidRPr="001009D4">
        <w:rPr>
          <w:sz w:val="22"/>
          <w:szCs w:val="22"/>
          <w:u w:val="single"/>
        </w:rPr>
        <w:t>tico Lan</w:t>
      </w:r>
      <w:r w:rsidR="00FF6AED">
        <w:rPr>
          <w:sz w:val="22"/>
          <w:szCs w:val="22"/>
          <w:u w:val="single"/>
        </w:rPr>
        <w:t>ú</w:t>
      </w:r>
      <w:r w:rsidRPr="001009D4">
        <w:rPr>
          <w:sz w:val="22"/>
          <w:szCs w:val="22"/>
          <w:u w:val="single"/>
        </w:rPr>
        <w:t xml:space="preserve">s: </w:t>
      </w:r>
      <w:r w:rsidRPr="001009D4">
        <w:rPr>
          <w:sz w:val="22"/>
          <w:szCs w:val="22"/>
        </w:rPr>
        <w:t xml:space="preserve">27-02-2019: Solicitan su inscripción a los torneos AFMB 2019. </w:t>
      </w:r>
      <w:r w:rsidRPr="001009D4">
        <w:rPr>
          <w:b/>
          <w:sz w:val="22"/>
          <w:szCs w:val="22"/>
        </w:rPr>
        <w:t xml:space="preserve">Se toma nota. Se autoriza. Se deriva a Competencias. </w:t>
      </w:r>
    </w:p>
    <w:p w:rsidR="001009D4" w:rsidRPr="001009D4" w:rsidRDefault="001009D4" w:rsidP="00FF6AED">
      <w:pPr>
        <w:spacing w:after="240"/>
        <w:ind w:right="142"/>
        <w:jc w:val="both"/>
        <w:rPr>
          <w:b/>
          <w:sz w:val="22"/>
          <w:szCs w:val="22"/>
        </w:rPr>
      </w:pPr>
      <w:r w:rsidRPr="001009D4">
        <w:rPr>
          <w:sz w:val="22"/>
          <w:szCs w:val="22"/>
        </w:rPr>
        <w:t xml:space="preserve">27-02-2019: Autorizan a a la Sra. Lilian Bouzas a realizar trámites ante nuestra Asociación. </w:t>
      </w:r>
      <w:r w:rsidRPr="001009D4">
        <w:rPr>
          <w:b/>
          <w:sz w:val="22"/>
          <w:szCs w:val="22"/>
        </w:rPr>
        <w:t>Se toma nota. Se deriva a Secretaria.</w:t>
      </w:r>
    </w:p>
    <w:p w:rsidR="001009D4" w:rsidRPr="001009D4" w:rsidRDefault="001009D4" w:rsidP="00FF6AED">
      <w:pPr>
        <w:spacing w:after="240"/>
        <w:ind w:right="142"/>
        <w:jc w:val="both"/>
        <w:rPr>
          <w:b/>
          <w:sz w:val="22"/>
          <w:szCs w:val="22"/>
        </w:rPr>
      </w:pPr>
      <w:r w:rsidRPr="001009D4">
        <w:rPr>
          <w:sz w:val="22"/>
          <w:szCs w:val="22"/>
          <w:u w:val="single"/>
        </w:rPr>
        <w:lastRenderedPageBreak/>
        <w:t>Sunderland:</w:t>
      </w:r>
      <w:r w:rsidRPr="001009D4">
        <w:rPr>
          <w:sz w:val="22"/>
          <w:szCs w:val="22"/>
        </w:rPr>
        <w:t xml:space="preserve"> 06-03-2019: Informan que el Sr. Rodrigo Lorenzo será el delegado titular. </w:t>
      </w:r>
      <w:r w:rsidRPr="001009D4">
        <w:rPr>
          <w:b/>
          <w:sz w:val="22"/>
          <w:szCs w:val="22"/>
        </w:rPr>
        <w:t>Se toma nota. Se deriva a Secretaria.</w:t>
      </w:r>
    </w:p>
    <w:p w:rsidR="001009D4" w:rsidRPr="001009D4" w:rsidRDefault="001009D4" w:rsidP="001009D4">
      <w:pPr>
        <w:ind w:right="142"/>
        <w:jc w:val="both"/>
        <w:rPr>
          <w:b/>
          <w:sz w:val="22"/>
          <w:szCs w:val="22"/>
        </w:rPr>
      </w:pPr>
      <w:r w:rsidRPr="001009D4">
        <w:rPr>
          <w:sz w:val="22"/>
          <w:szCs w:val="22"/>
          <w:u w:val="single"/>
        </w:rPr>
        <w:t>Ateneo Popular de Versalles</w:t>
      </w:r>
      <w:r w:rsidRPr="001009D4">
        <w:rPr>
          <w:sz w:val="22"/>
          <w:szCs w:val="22"/>
        </w:rPr>
        <w:t xml:space="preserve">: 06-03-2019: Solicitan la afiliación a nuestra federación. </w:t>
      </w:r>
      <w:r w:rsidRPr="001009D4">
        <w:rPr>
          <w:b/>
          <w:sz w:val="22"/>
          <w:szCs w:val="22"/>
        </w:rPr>
        <w:t xml:space="preserve">Se toma nota. Se aprueba. Se deriva a Secretaria. </w:t>
      </w:r>
    </w:p>
    <w:p w:rsidR="001009D4" w:rsidRPr="001009D4" w:rsidRDefault="001009D4" w:rsidP="00FF6AED">
      <w:pPr>
        <w:spacing w:after="240"/>
        <w:ind w:right="142"/>
        <w:jc w:val="both"/>
        <w:rPr>
          <w:b/>
          <w:sz w:val="22"/>
          <w:szCs w:val="22"/>
        </w:rPr>
      </w:pPr>
      <w:r w:rsidRPr="001009D4">
        <w:rPr>
          <w:sz w:val="22"/>
          <w:szCs w:val="22"/>
        </w:rPr>
        <w:t xml:space="preserve">13-03-2019: Solicitan autorización para que la entrenadora Yanina Díaz dirija la categoría Superior con Nivel 2 de ENEBA en curso. </w:t>
      </w:r>
      <w:r w:rsidRPr="001009D4">
        <w:rPr>
          <w:b/>
          <w:sz w:val="22"/>
          <w:szCs w:val="22"/>
        </w:rPr>
        <w:t xml:space="preserve">Se toma nota. Se deriva a Secretaría. </w:t>
      </w:r>
    </w:p>
    <w:p w:rsidR="001009D4" w:rsidRPr="001009D4" w:rsidRDefault="001009D4" w:rsidP="00FF6AED">
      <w:pPr>
        <w:spacing w:after="240"/>
        <w:ind w:right="142"/>
        <w:jc w:val="both"/>
        <w:rPr>
          <w:b/>
          <w:sz w:val="22"/>
          <w:szCs w:val="22"/>
        </w:rPr>
      </w:pPr>
      <w:r w:rsidRPr="001009D4">
        <w:rPr>
          <w:sz w:val="22"/>
          <w:szCs w:val="22"/>
          <w:u w:val="single"/>
        </w:rPr>
        <w:t>Asociación Noroeste Santafesino:</w:t>
      </w:r>
      <w:r w:rsidRPr="001009D4">
        <w:rPr>
          <w:sz w:val="22"/>
          <w:szCs w:val="22"/>
        </w:rPr>
        <w:t xml:space="preserve"> 01-03-2019: Solicitan información respecto a la jugadora DalmaPiri. </w:t>
      </w:r>
      <w:r w:rsidRPr="001009D4">
        <w:rPr>
          <w:b/>
          <w:sz w:val="22"/>
          <w:szCs w:val="22"/>
        </w:rPr>
        <w:t xml:space="preserve">Se toma nota. Se deriva a Secretaria. </w:t>
      </w:r>
    </w:p>
    <w:p w:rsidR="001009D4" w:rsidRPr="001009D4" w:rsidRDefault="001009D4" w:rsidP="00FF6AED">
      <w:pPr>
        <w:spacing w:after="240"/>
        <w:ind w:right="142"/>
        <w:jc w:val="both"/>
        <w:rPr>
          <w:b/>
          <w:sz w:val="22"/>
          <w:szCs w:val="22"/>
        </w:rPr>
      </w:pPr>
      <w:r w:rsidRPr="001009D4">
        <w:rPr>
          <w:sz w:val="22"/>
          <w:szCs w:val="22"/>
          <w:u w:val="single"/>
        </w:rPr>
        <w:t>Estrella del Sud</w:t>
      </w:r>
      <w:r w:rsidRPr="001009D4">
        <w:rPr>
          <w:sz w:val="22"/>
          <w:szCs w:val="22"/>
        </w:rPr>
        <w:t xml:space="preserve">: 07-03-2019: Solicitan la excepción de un pase para la categoría U15. </w:t>
      </w:r>
      <w:r w:rsidRPr="001009D4">
        <w:rPr>
          <w:b/>
          <w:sz w:val="22"/>
          <w:szCs w:val="22"/>
        </w:rPr>
        <w:t>Se toma nota. Se deriva a Comité de Pases.</w:t>
      </w:r>
    </w:p>
    <w:p w:rsidR="001009D4" w:rsidRPr="001009D4" w:rsidRDefault="001009D4" w:rsidP="00FF6AED">
      <w:pPr>
        <w:spacing w:after="240"/>
        <w:ind w:right="142"/>
        <w:jc w:val="both"/>
        <w:rPr>
          <w:sz w:val="22"/>
          <w:szCs w:val="22"/>
        </w:rPr>
      </w:pPr>
      <w:r w:rsidRPr="001009D4">
        <w:rPr>
          <w:sz w:val="22"/>
          <w:szCs w:val="22"/>
          <w:u w:val="single"/>
        </w:rPr>
        <w:t>Dep. Berazategui</w:t>
      </w:r>
      <w:r w:rsidRPr="001009D4">
        <w:rPr>
          <w:sz w:val="22"/>
          <w:szCs w:val="22"/>
        </w:rPr>
        <w:t xml:space="preserve">: 11-03-2019: Informan la libertad de acción de la jugadora Agustina Leiva. </w:t>
      </w:r>
      <w:r w:rsidRPr="001009D4">
        <w:rPr>
          <w:b/>
          <w:sz w:val="22"/>
          <w:szCs w:val="22"/>
        </w:rPr>
        <w:t xml:space="preserve">Se toma nota. Se deriva a Secretaria. Se envía nota a FEBAMBA para remitir a CABB. </w:t>
      </w:r>
    </w:p>
    <w:p w:rsidR="001009D4" w:rsidRPr="001009D4" w:rsidRDefault="001009D4" w:rsidP="00FF6AED">
      <w:pPr>
        <w:spacing w:after="240"/>
        <w:ind w:right="142"/>
        <w:jc w:val="both"/>
        <w:rPr>
          <w:b/>
          <w:sz w:val="22"/>
          <w:szCs w:val="22"/>
        </w:rPr>
      </w:pPr>
      <w:r w:rsidRPr="001009D4">
        <w:rPr>
          <w:sz w:val="22"/>
          <w:szCs w:val="22"/>
          <w:u w:val="single"/>
        </w:rPr>
        <w:t>Unión Vecinal de Munro</w:t>
      </w:r>
      <w:r w:rsidRPr="001009D4">
        <w:rPr>
          <w:sz w:val="22"/>
          <w:szCs w:val="22"/>
        </w:rPr>
        <w:t xml:space="preserve">: 13-03-2019: Solicitan la excepción de un pase para la categoría U19. </w:t>
      </w:r>
      <w:r w:rsidRPr="001009D4">
        <w:rPr>
          <w:b/>
          <w:sz w:val="22"/>
          <w:szCs w:val="22"/>
        </w:rPr>
        <w:t>Se toma nota. Se deriva a Comité de Pases.</w:t>
      </w:r>
    </w:p>
    <w:p w:rsidR="001009D4" w:rsidRPr="001009D4" w:rsidRDefault="001009D4" w:rsidP="00FF6AED">
      <w:pPr>
        <w:spacing w:after="240"/>
        <w:ind w:right="142"/>
        <w:jc w:val="both"/>
        <w:rPr>
          <w:b/>
          <w:sz w:val="22"/>
          <w:szCs w:val="22"/>
        </w:rPr>
      </w:pPr>
      <w:r w:rsidRPr="001009D4">
        <w:rPr>
          <w:sz w:val="22"/>
          <w:szCs w:val="22"/>
          <w:u w:val="single"/>
        </w:rPr>
        <w:t>Wilde Sporting:</w:t>
      </w:r>
      <w:r w:rsidRPr="001009D4">
        <w:rPr>
          <w:sz w:val="22"/>
          <w:szCs w:val="22"/>
        </w:rPr>
        <w:t xml:space="preserve"> 13-03-2019: Solicitan la excepción de un pase para la categoría U15. </w:t>
      </w:r>
      <w:r w:rsidRPr="001009D4">
        <w:rPr>
          <w:b/>
          <w:sz w:val="22"/>
          <w:szCs w:val="22"/>
        </w:rPr>
        <w:t>Se toma nota. Se deriva a Comité de Pases.</w:t>
      </w:r>
    </w:p>
    <w:p w:rsidR="001009D4" w:rsidRPr="001009D4" w:rsidRDefault="001009D4" w:rsidP="00FF6AED">
      <w:pPr>
        <w:spacing w:after="240"/>
        <w:ind w:right="142"/>
        <w:jc w:val="both"/>
        <w:rPr>
          <w:sz w:val="22"/>
          <w:szCs w:val="22"/>
        </w:rPr>
      </w:pPr>
      <w:r w:rsidRPr="001009D4">
        <w:rPr>
          <w:sz w:val="22"/>
          <w:szCs w:val="22"/>
          <w:u w:val="single"/>
        </w:rPr>
        <w:t>Unión Florida</w:t>
      </w:r>
      <w:r w:rsidRPr="001009D4">
        <w:rPr>
          <w:sz w:val="22"/>
          <w:szCs w:val="22"/>
        </w:rPr>
        <w:t xml:space="preserve">: 14-03-2019: Informan la libertad de acción de la jugadora Pilar Casella para participar como jugadora de Vecinal de Munro en el Torneo AFMB 2019. </w:t>
      </w:r>
      <w:r w:rsidRPr="001009D4">
        <w:rPr>
          <w:b/>
          <w:sz w:val="22"/>
          <w:szCs w:val="22"/>
        </w:rPr>
        <w:t>Se toma nota. Se deriva a Comité de Pases.</w:t>
      </w:r>
    </w:p>
    <w:p w:rsidR="001009D4" w:rsidRPr="001009D4" w:rsidRDefault="001009D4" w:rsidP="00FF6AED">
      <w:pPr>
        <w:spacing w:after="240"/>
        <w:ind w:right="142"/>
        <w:jc w:val="both"/>
        <w:rPr>
          <w:sz w:val="22"/>
          <w:szCs w:val="22"/>
        </w:rPr>
      </w:pPr>
      <w:r w:rsidRPr="001009D4">
        <w:rPr>
          <w:sz w:val="22"/>
          <w:szCs w:val="22"/>
          <w:u w:val="single"/>
        </w:rPr>
        <w:t>Vélez Sarsfield</w:t>
      </w:r>
      <w:r w:rsidRPr="001009D4">
        <w:rPr>
          <w:sz w:val="22"/>
          <w:szCs w:val="22"/>
        </w:rPr>
        <w:t xml:space="preserve">: 15-03-2019: Informan la libertad de acción de la jugadora Ariana Castellanos para participar como jugadora de Centro Galicia en el Torneo AFMB 2019. </w:t>
      </w:r>
      <w:r w:rsidRPr="001009D4">
        <w:rPr>
          <w:b/>
          <w:sz w:val="22"/>
          <w:szCs w:val="22"/>
        </w:rPr>
        <w:t>Se toma nota. Se deriva a Comité de Pases.</w:t>
      </w:r>
    </w:p>
    <w:p w:rsidR="001009D4" w:rsidRPr="001009D4" w:rsidRDefault="001009D4" w:rsidP="00FF6AED">
      <w:pPr>
        <w:spacing w:after="240"/>
        <w:ind w:right="142" w:firstLine="1"/>
        <w:jc w:val="both"/>
        <w:rPr>
          <w:sz w:val="22"/>
          <w:szCs w:val="22"/>
        </w:rPr>
      </w:pPr>
      <w:r w:rsidRPr="001009D4">
        <w:rPr>
          <w:sz w:val="22"/>
          <w:szCs w:val="22"/>
          <w:u w:val="single"/>
        </w:rPr>
        <w:t>Moreno de Quilmes</w:t>
      </w:r>
      <w:r w:rsidRPr="001009D4">
        <w:rPr>
          <w:sz w:val="22"/>
          <w:szCs w:val="22"/>
        </w:rPr>
        <w:t xml:space="preserve">: 20-03-2019: Solicitan que se autorice a la Sra. Marcela Del Prete a ejercer como entrenadora de Nivel 2. </w:t>
      </w:r>
      <w:r w:rsidRPr="001009D4">
        <w:rPr>
          <w:b/>
          <w:sz w:val="22"/>
          <w:szCs w:val="22"/>
        </w:rPr>
        <w:t xml:space="preserve">Se toma nota. Se deriva a Competencias. </w:t>
      </w:r>
    </w:p>
    <w:p w:rsidR="001009D4" w:rsidRPr="001009D4" w:rsidRDefault="001009D4" w:rsidP="001009D4">
      <w:pPr>
        <w:ind w:right="142" w:firstLine="1"/>
        <w:jc w:val="both"/>
        <w:rPr>
          <w:b/>
          <w:sz w:val="22"/>
          <w:szCs w:val="22"/>
        </w:rPr>
      </w:pPr>
      <w:r w:rsidRPr="001009D4">
        <w:rPr>
          <w:sz w:val="22"/>
          <w:szCs w:val="22"/>
          <w:u w:val="single"/>
        </w:rPr>
        <w:t>17 de Agosto</w:t>
      </w:r>
      <w:r w:rsidRPr="001009D4">
        <w:rPr>
          <w:sz w:val="22"/>
          <w:szCs w:val="22"/>
        </w:rPr>
        <w:t xml:space="preserve">: 21-03-2019: Solicitan información respecto a dos jugadoras de nacionalidad venezolana.  </w:t>
      </w:r>
      <w:r w:rsidRPr="001009D4">
        <w:rPr>
          <w:b/>
          <w:sz w:val="22"/>
          <w:szCs w:val="22"/>
        </w:rPr>
        <w:t>Se toma nota. Se deriva a Secretaria. Se envía nota a FEBAMBA para derivar a CABB.</w:t>
      </w:r>
    </w:p>
    <w:p w:rsidR="001009D4" w:rsidRPr="001009D4" w:rsidRDefault="001009D4" w:rsidP="00FF6AED">
      <w:pPr>
        <w:spacing w:after="240"/>
        <w:ind w:right="142" w:firstLine="1"/>
        <w:jc w:val="both"/>
        <w:rPr>
          <w:sz w:val="22"/>
          <w:szCs w:val="22"/>
        </w:rPr>
      </w:pPr>
      <w:r w:rsidRPr="001009D4">
        <w:rPr>
          <w:sz w:val="22"/>
          <w:szCs w:val="22"/>
        </w:rPr>
        <w:t xml:space="preserve">27-03-2019: Solicitan que se autorice al entrenador Lautaro Valle quien se encuentra con curso de ENEBA Nivel 2 en curso. </w:t>
      </w:r>
      <w:r w:rsidRPr="001009D4">
        <w:rPr>
          <w:b/>
          <w:sz w:val="22"/>
          <w:szCs w:val="22"/>
        </w:rPr>
        <w:t xml:space="preserve">Se toma nota. Se deriva a Secretaria. </w:t>
      </w:r>
    </w:p>
    <w:p w:rsidR="001009D4" w:rsidRPr="001009D4" w:rsidRDefault="001009D4" w:rsidP="001009D4">
      <w:pPr>
        <w:ind w:right="142"/>
        <w:jc w:val="both"/>
        <w:rPr>
          <w:sz w:val="22"/>
          <w:szCs w:val="22"/>
        </w:rPr>
      </w:pPr>
      <w:r w:rsidRPr="001009D4">
        <w:rPr>
          <w:sz w:val="22"/>
          <w:szCs w:val="22"/>
          <w:u w:val="single"/>
        </w:rPr>
        <w:t>Florida Club</w:t>
      </w:r>
      <w:r w:rsidRPr="001009D4">
        <w:rPr>
          <w:sz w:val="22"/>
          <w:szCs w:val="22"/>
        </w:rPr>
        <w:t xml:space="preserve">: 21-03-2019: Informan la libertad de acción de la jugadora LuanaAnfosso para participar como jugadora de Centro Galicia en el Torneo AFMB 2019. </w:t>
      </w:r>
      <w:r w:rsidRPr="001009D4">
        <w:rPr>
          <w:b/>
          <w:sz w:val="22"/>
          <w:szCs w:val="22"/>
        </w:rPr>
        <w:t>Se toma nota. Se deriva a Comité de Pases.</w:t>
      </w:r>
    </w:p>
    <w:p w:rsidR="001009D4" w:rsidRPr="001009D4" w:rsidRDefault="001009D4" w:rsidP="00FF6AED">
      <w:pPr>
        <w:spacing w:after="240"/>
        <w:ind w:right="142" w:firstLine="1"/>
        <w:jc w:val="both"/>
        <w:rPr>
          <w:b/>
          <w:sz w:val="22"/>
          <w:szCs w:val="22"/>
        </w:rPr>
      </w:pPr>
      <w:r w:rsidRPr="001009D4">
        <w:rPr>
          <w:sz w:val="22"/>
          <w:szCs w:val="22"/>
        </w:rPr>
        <w:t xml:space="preserve">21-03-2019: Informa su situación actual con respecto a sus categorías en la AFMB y solicitan el retiro de la categoría U13. </w:t>
      </w:r>
      <w:r w:rsidRPr="001009D4">
        <w:rPr>
          <w:b/>
          <w:sz w:val="22"/>
          <w:szCs w:val="22"/>
        </w:rPr>
        <w:t xml:space="preserve">Se toma nota. Se deriva a Secretaria. </w:t>
      </w:r>
    </w:p>
    <w:p w:rsidR="001009D4" w:rsidRPr="001009D4" w:rsidRDefault="001009D4" w:rsidP="00FF6AED">
      <w:pPr>
        <w:spacing w:after="240"/>
        <w:ind w:right="142" w:firstLine="1"/>
        <w:jc w:val="both"/>
        <w:rPr>
          <w:b/>
          <w:sz w:val="22"/>
          <w:szCs w:val="22"/>
        </w:rPr>
      </w:pPr>
      <w:r w:rsidRPr="001009D4">
        <w:rPr>
          <w:sz w:val="22"/>
          <w:szCs w:val="22"/>
          <w:u w:val="single"/>
        </w:rPr>
        <w:t>Olimpo</w:t>
      </w:r>
      <w:r w:rsidRPr="001009D4">
        <w:rPr>
          <w:sz w:val="22"/>
          <w:szCs w:val="22"/>
        </w:rPr>
        <w:t xml:space="preserve">: 22-03-2019: Informan la libertad de acción de las jugadoras Fiorella Pavon y Clara Lujan a realizar los pases para el club Estrella del Sud para la categoria U19. </w:t>
      </w:r>
      <w:r w:rsidRPr="001009D4">
        <w:rPr>
          <w:b/>
          <w:sz w:val="22"/>
          <w:szCs w:val="22"/>
        </w:rPr>
        <w:t>Se toma nota. Se deriva a Comité de Pases.</w:t>
      </w:r>
    </w:p>
    <w:p w:rsidR="001009D4" w:rsidRPr="001009D4" w:rsidRDefault="001009D4" w:rsidP="00FF6AED">
      <w:pPr>
        <w:spacing w:after="240"/>
        <w:ind w:right="142" w:firstLine="1"/>
        <w:jc w:val="both"/>
        <w:rPr>
          <w:sz w:val="22"/>
          <w:szCs w:val="22"/>
        </w:rPr>
      </w:pPr>
      <w:r w:rsidRPr="001009D4">
        <w:rPr>
          <w:sz w:val="22"/>
          <w:szCs w:val="22"/>
          <w:u w:val="single"/>
        </w:rPr>
        <w:t>Country CIB</w:t>
      </w:r>
      <w:r w:rsidRPr="001009D4">
        <w:rPr>
          <w:sz w:val="22"/>
          <w:szCs w:val="22"/>
        </w:rPr>
        <w:t xml:space="preserve">: 03-04-2019: Solicitan que se autorice al Sr. Facundo Giorgi a ejercer como entrenador de Nivel 2. </w:t>
      </w:r>
      <w:r w:rsidRPr="001009D4">
        <w:rPr>
          <w:b/>
          <w:sz w:val="22"/>
          <w:szCs w:val="22"/>
        </w:rPr>
        <w:t xml:space="preserve">Se toma nota. Se deriva a Competencias. </w:t>
      </w:r>
    </w:p>
    <w:p w:rsidR="001009D4" w:rsidRPr="001009D4" w:rsidRDefault="001009D4" w:rsidP="001009D4">
      <w:pPr>
        <w:ind w:right="142" w:firstLine="1"/>
        <w:jc w:val="both"/>
        <w:rPr>
          <w:sz w:val="22"/>
          <w:szCs w:val="22"/>
          <w:u w:val="single"/>
        </w:rPr>
      </w:pPr>
      <w:r w:rsidRPr="001009D4">
        <w:rPr>
          <w:sz w:val="22"/>
          <w:szCs w:val="22"/>
          <w:u w:val="single"/>
        </w:rPr>
        <w:lastRenderedPageBreak/>
        <w:t>Francisco Schimizzi</w:t>
      </w:r>
      <w:r w:rsidRPr="001009D4">
        <w:rPr>
          <w:sz w:val="22"/>
          <w:szCs w:val="22"/>
        </w:rPr>
        <w:t>: Informa visita a los siguientes clubes: Argentino de Lanús - Asociación Española de San Vicente - 17 de Agosto - Estrella del Sud - HarrodsGath y Chaves.</w:t>
      </w:r>
    </w:p>
    <w:p w:rsidR="00D7138C" w:rsidRPr="001009D4" w:rsidRDefault="00D7138C" w:rsidP="00713FC4">
      <w:pPr>
        <w:pStyle w:val="Prrafodelista"/>
        <w:spacing w:before="240" w:after="240"/>
        <w:ind w:left="0"/>
        <w:jc w:val="both"/>
        <w:rPr>
          <w:b/>
          <w:sz w:val="22"/>
          <w:szCs w:val="22"/>
        </w:rPr>
      </w:pPr>
      <w:r w:rsidRPr="001009D4">
        <w:rPr>
          <w:b/>
          <w:sz w:val="22"/>
          <w:szCs w:val="22"/>
          <w:u w:val="single"/>
        </w:rPr>
        <w:t>INFORME DE TESORERÍA</w:t>
      </w:r>
      <w:r w:rsidRPr="001009D4">
        <w:rPr>
          <w:b/>
          <w:sz w:val="22"/>
          <w:szCs w:val="22"/>
        </w:rPr>
        <w:t>:</w:t>
      </w:r>
    </w:p>
    <w:p w:rsidR="00FF6AED" w:rsidRPr="00FF6AED" w:rsidRDefault="00FF6AED" w:rsidP="00FF6AED">
      <w:pPr>
        <w:ind w:right="142"/>
        <w:jc w:val="both"/>
        <w:rPr>
          <w:sz w:val="22"/>
          <w:szCs w:val="22"/>
        </w:rPr>
      </w:pPr>
      <w:r w:rsidRPr="00FF6AED">
        <w:rPr>
          <w:b/>
          <w:sz w:val="22"/>
          <w:szCs w:val="22"/>
          <w:u w:val="single"/>
        </w:rPr>
        <w:t>Estado de cuenta corriente de los clubes al 10 de Abril de 2019:</w:t>
      </w:r>
      <w:r w:rsidRPr="00FF6AED">
        <w:rPr>
          <w:sz w:val="22"/>
          <w:szCs w:val="22"/>
        </w:rPr>
        <w:t xml:space="preserve"> Se informa que a la fecha, las instituciones en mora son: Banco Provincia, Burzaco FC, Deportivo San Andrés, Midland FC, Mun Tres de Febrero, Argentino Juniors, Ferrocarril Oeste, Nolting, UBA.</w:t>
      </w:r>
    </w:p>
    <w:p w:rsidR="00FF6AED" w:rsidRDefault="00FF6AED" w:rsidP="0021363B">
      <w:pPr>
        <w:ind w:right="142"/>
        <w:jc w:val="both"/>
        <w:rPr>
          <w:b/>
          <w:sz w:val="22"/>
          <w:szCs w:val="22"/>
        </w:rPr>
      </w:pPr>
    </w:p>
    <w:p w:rsidR="0021363B" w:rsidRPr="001009D4" w:rsidRDefault="0021363B" w:rsidP="0021363B">
      <w:pPr>
        <w:ind w:right="142"/>
        <w:jc w:val="both"/>
        <w:rPr>
          <w:sz w:val="22"/>
          <w:szCs w:val="22"/>
        </w:rPr>
      </w:pPr>
      <w:r w:rsidRPr="001009D4">
        <w:rPr>
          <w:b/>
          <w:sz w:val="22"/>
          <w:szCs w:val="22"/>
        </w:rPr>
        <w:t>Pagos a la Asociación</w:t>
      </w:r>
      <w:r w:rsidRPr="001009D4">
        <w:rPr>
          <w:sz w:val="22"/>
          <w:szCs w:val="22"/>
        </w:rPr>
        <w:t xml:space="preserve">: A partir del presente año, </w:t>
      </w:r>
      <w:r w:rsidRPr="001009D4">
        <w:rPr>
          <w:b/>
          <w:sz w:val="22"/>
          <w:szCs w:val="22"/>
        </w:rPr>
        <w:t>la Tesorería no aceptará pagos en efectivo superiores a $4000. Los pagos que superen ese monto deberán realizarse con cheque, transferencia bancaria ó depósito en la cuenta corriente de la Asociación</w:t>
      </w:r>
      <w:r w:rsidRPr="001009D4">
        <w:rPr>
          <w:sz w:val="22"/>
          <w:szCs w:val="22"/>
        </w:rPr>
        <w:t xml:space="preserve">. </w:t>
      </w:r>
    </w:p>
    <w:p w:rsidR="0021363B" w:rsidRPr="001009D4" w:rsidRDefault="0021363B" w:rsidP="0021363B">
      <w:pPr>
        <w:spacing w:after="240"/>
        <w:ind w:right="142"/>
        <w:jc w:val="both"/>
        <w:rPr>
          <w:sz w:val="22"/>
          <w:szCs w:val="22"/>
        </w:rPr>
      </w:pPr>
      <w:r w:rsidRPr="001009D4">
        <w:rPr>
          <w:sz w:val="22"/>
          <w:szCs w:val="22"/>
        </w:rPr>
        <w:t>A efectos de agilizar la acreditación del pago en la cuenta corriente de la afiliada, solicitamos que envíen comprobante de transferencia ó deposito por mail.</w:t>
      </w:r>
    </w:p>
    <w:p w:rsidR="0021363B" w:rsidRPr="001009D4" w:rsidRDefault="0021363B" w:rsidP="0021363B">
      <w:pPr>
        <w:ind w:right="142"/>
        <w:jc w:val="both"/>
        <w:rPr>
          <w:sz w:val="22"/>
          <w:szCs w:val="22"/>
        </w:rPr>
      </w:pPr>
      <w:r w:rsidRPr="001009D4">
        <w:rPr>
          <w:b/>
          <w:sz w:val="22"/>
          <w:szCs w:val="22"/>
        </w:rPr>
        <w:t>Datos de cuenta bancaria</w:t>
      </w:r>
      <w:r w:rsidRPr="001009D4">
        <w:rPr>
          <w:sz w:val="22"/>
          <w:szCs w:val="22"/>
        </w:rPr>
        <w:t>:</w:t>
      </w:r>
    </w:p>
    <w:p w:rsidR="0021363B" w:rsidRPr="001009D4" w:rsidRDefault="0021363B" w:rsidP="0021363B">
      <w:pPr>
        <w:ind w:right="142"/>
        <w:jc w:val="both"/>
        <w:rPr>
          <w:sz w:val="22"/>
          <w:szCs w:val="22"/>
        </w:rPr>
      </w:pPr>
      <w:r w:rsidRPr="001009D4">
        <w:rPr>
          <w:sz w:val="22"/>
          <w:szCs w:val="22"/>
        </w:rPr>
        <w:t>BANCO SANTANDER RIO</w:t>
      </w:r>
    </w:p>
    <w:p w:rsidR="0021363B" w:rsidRPr="001009D4" w:rsidRDefault="0021363B" w:rsidP="0021363B">
      <w:pPr>
        <w:ind w:right="142"/>
        <w:jc w:val="both"/>
        <w:rPr>
          <w:sz w:val="22"/>
          <w:szCs w:val="22"/>
        </w:rPr>
      </w:pPr>
      <w:r w:rsidRPr="001009D4">
        <w:rPr>
          <w:sz w:val="22"/>
          <w:szCs w:val="22"/>
        </w:rPr>
        <w:t>Cta. Cte. N°: 404-00000304/7</w:t>
      </w:r>
    </w:p>
    <w:p w:rsidR="0021363B" w:rsidRPr="001009D4" w:rsidRDefault="0021363B" w:rsidP="0021363B">
      <w:pPr>
        <w:ind w:right="142"/>
        <w:jc w:val="both"/>
        <w:rPr>
          <w:sz w:val="22"/>
          <w:szCs w:val="22"/>
        </w:rPr>
      </w:pPr>
      <w:r w:rsidRPr="001009D4">
        <w:rPr>
          <w:sz w:val="22"/>
          <w:szCs w:val="22"/>
        </w:rPr>
        <w:t>CBU: 0720404720000000030472</w:t>
      </w:r>
    </w:p>
    <w:p w:rsidR="0021363B" w:rsidRPr="001009D4" w:rsidRDefault="0021363B" w:rsidP="0021363B">
      <w:pPr>
        <w:spacing w:after="240"/>
        <w:ind w:right="142"/>
        <w:jc w:val="both"/>
        <w:rPr>
          <w:sz w:val="22"/>
          <w:szCs w:val="22"/>
        </w:rPr>
      </w:pPr>
      <w:r w:rsidRPr="001009D4">
        <w:rPr>
          <w:sz w:val="22"/>
          <w:szCs w:val="22"/>
        </w:rPr>
        <w:t>CUIT N°: 30-61274673-3</w:t>
      </w:r>
    </w:p>
    <w:p w:rsidR="00FF6AED" w:rsidRPr="00FF6AED" w:rsidRDefault="00FF6AED" w:rsidP="00FF6AED">
      <w:pPr>
        <w:spacing w:after="240"/>
        <w:ind w:right="142"/>
        <w:jc w:val="both"/>
        <w:rPr>
          <w:b/>
          <w:sz w:val="22"/>
          <w:szCs w:val="22"/>
        </w:rPr>
      </w:pPr>
      <w:r w:rsidRPr="00FF6AED">
        <w:rPr>
          <w:b/>
          <w:sz w:val="22"/>
          <w:szCs w:val="22"/>
        </w:rPr>
        <w:t>Recordatorio:</w:t>
      </w:r>
    </w:p>
    <w:p w:rsidR="00FF6AED" w:rsidRPr="00FF6AED" w:rsidRDefault="00FF6AED" w:rsidP="00FF6AED">
      <w:pPr>
        <w:spacing w:after="240"/>
        <w:ind w:right="142"/>
        <w:jc w:val="both"/>
        <w:rPr>
          <w:sz w:val="22"/>
          <w:szCs w:val="22"/>
        </w:rPr>
      </w:pPr>
      <w:r w:rsidRPr="00FF6AED">
        <w:rPr>
          <w:b/>
          <w:sz w:val="22"/>
          <w:szCs w:val="22"/>
        </w:rPr>
        <w:t>POLÍTICA ARANCELARIA Y ESQUEMA ARANCELARIO 2019</w:t>
      </w:r>
      <w:r w:rsidRPr="00FF6AED">
        <w:rPr>
          <w:sz w:val="22"/>
          <w:szCs w:val="22"/>
        </w:rPr>
        <w:t xml:space="preserve">: Se continuará con el </w:t>
      </w:r>
      <w:r w:rsidRPr="00FF6AED">
        <w:rPr>
          <w:b/>
          <w:sz w:val="22"/>
          <w:szCs w:val="22"/>
        </w:rPr>
        <w:t>ARANCEL DE INSCRIPCIÓN POR JUGADORA CON UN PAGO MÍNIMO POR EQUIPO</w:t>
      </w:r>
      <w:r w:rsidRPr="00FF6AED">
        <w:rPr>
          <w:sz w:val="22"/>
          <w:szCs w:val="22"/>
        </w:rPr>
        <w:t xml:space="preserve"> de acuerdo a la Cantidad de Jugadoras requeridas en cada categoría, según lo establecido en las Reglas Generales 2019.</w:t>
      </w:r>
    </w:p>
    <w:p w:rsidR="00FF6AED" w:rsidRPr="00FF6AED" w:rsidRDefault="00FF6AED" w:rsidP="00FF6AED">
      <w:pPr>
        <w:ind w:right="142"/>
        <w:jc w:val="both"/>
        <w:rPr>
          <w:b/>
          <w:sz w:val="22"/>
          <w:szCs w:val="22"/>
        </w:rPr>
      </w:pPr>
      <w:r w:rsidRPr="00FF6AED">
        <w:rPr>
          <w:b/>
          <w:sz w:val="22"/>
          <w:szCs w:val="22"/>
        </w:rPr>
        <w:t>Arancel por Jugadora:</w:t>
      </w:r>
    </w:p>
    <w:p w:rsidR="00FF6AED" w:rsidRPr="00FF6AED" w:rsidRDefault="00FF6AED" w:rsidP="00FF6AED">
      <w:pPr>
        <w:ind w:right="142"/>
        <w:jc w:val="both"/>
        <w:rPr>
          <w:sz w:val="22"/>
          <w:szCs w:val="22"/>
        </w:rPr>
      </w:pPr>
      <w:r w:rsidRPr="00FF6AED">
        <w:rPr>
          <w:b/>
          <w:sz w:val="22"/>
          <w:szCs w:val="22"/>
        </w:rPr>
        <w:t>En las categorías U13, U15, U17, U19, Superior y Maxi básquet</w:t>
      </w:r>
      <w:r w:rsidRPr="00FF6AED">
        <w:rPr>
          <w:sz w:val="22"/>
          <w:szCs w:val="22"/>
        </w:rPr>
        <w:t xml:space="preserve"> incluye los siguientes conceptos: Afiliación anual, inscripción del equipo, aranceles, carnet del responsable de equipo, licencia, carnet y habilitación de la jugadora. </w:t>
      </w:r>
    </w:p>
    <w:p w:rsidR="00FF6AED" w:rsidRPr="00FF6AED" w:rsidRDefault="00FF6AED" w:rsidP="00FF6AED">
      <w:pPr>
        <w:spacing w:after="240"/>
        <w:ind w:right="142"/>
        <w:jc w:val="both"/>
        <w:rPr>
          <w:sz w:val="22"/>
          <w:szCs w:val="22"/>
        </w:rPr>
      </w:pPr>
      <w:r w:rsidRPr="00FF6AED">
        <w:rPr>
          <w:b/>
          <w:sz w:val="22"/>
          <w:szCs w:val="22"/>
        </w:rPr>
        <w:t>En las categorías U10 y U12, el Arancel por Jugadora es el importe del seguro anual, los demás conceptos se bonifican</w:t>
      </w:r>
      <w:r w:rsidRPr="00FF6AED">
        <w:rPr>
          <w:sz w:val="22"/>
          <w:szCs w:val="22"/>
        </w:rPr>
        <w:t>.</w:t>
      </w:r>
    </w:p>
    <w:p w:rsidR="00FF6AED" w:rsidRPr="00FF6AED" w:rsidRDefault="00FF6AED" w:rsidP="00FF6AED">
      <w:pPr>
        <w:ind w:right="142"/>
        <w:jc w:val="both"/>
        <w:rPr>
          <w:b/>
          <w:sz w:val="22"/>
          <w:szCs w:val="22"/>
        </w:rPr>
      </w:pPr>
      <w:r w:rsidRPr="00FF6AED">
        <w:rPr>
          <w:b/>
          <w:sz w:val="22"/>
          <w:szCs w:val="22"/>
        </w:rPr>
        <w:t>Arancel por Equipo:</w:t>
      </w:r>
    </w:p>
    <w:p w:rsidR="00FF6AED" w:rsidRPr="00FF6AED" w:rsidRDefault="00FF6AED" w:rsidP="00FF6AED">
      <w:pPr>
        <w:spacing w:after="240"/>
        <w:ind w:right="142"/>
        <w:jc w:val="both"/>
        <w:rPr>
          <w:sz w:val="22"/>
          <w:szCs w:val="22"/>
        </w:rPr>
      </w:pPr>
      <w:r w:rsidRPr="00FF6AED">
        <w:rPr>
          <w:b/>
          <w:sz w:val="22"/>
          <w:szCs w:val="22"/>
        </w:rPr>
        <w:t>Para inscribir los equipos U10, U12, U13, U15, U17, Superior categoría única, Maxibásquet y Maxibásquet categoría única</w:t>
      </w:r>
      <w:r w:rsidRPr="00FF6AED">
        <w:rPr>
          <w:sz w:val="22"/>
          <w:szCs w:val="22"/>
        </w:rPr>
        <w:t xml:space="preserve">, se deberá </w:t>
      </w:r>
      <w:r w:rsidRPr="00FF6AED">
        <w:rPr>
          <w:b/>
          <w:sz w:val="22"/>
          <w:szCs w:val="22"/>
        </w:rPr>
        <w:t>computar un pago mínimo por cada equipo inscripto de acuerdo a una cantidad mínima de jugadoras</w:t>
      </w:r>
      <w:r w:rsidRPr="00FF6AED">
        <w:rPr>
          <w:sz w:val="22"/>
          <w:szCs w:val="22"/>
        </w:rPr>
        <w:t xml:space="preserve"> requeridas en cada categoría. </w:t>
      </w:r>
      <w:r w:rsidRPr="00FF6AED">
        <w:rPr>
          <w:b/>
          <w:sz w:val="22"/>
          <w:szCs w:val="22"/>
        </w:rPr>
        <w:t>Para la inscripción de jugadoras de las categorías U19 y Superior se computará el arancel individual</w:t>
      </w:r>
      <w:r w:rsidRPr="00FF6AED">
        <w:rPr>
          <w:sz w:val="22"/>
          <w:szCs w:val="22"/>
        </w:rPr>
        <w:t xml:space="preserve"> por cada jugadora inscripta.</w:t>
      </w:r>
    </w:p>
    <w:p w:rsidR="00FF6AED" w:rsidRPr="00FF6AED" w:rsidRDefault="00FF6AED" w:rsidP="00FF6AED">
      <w:pPr>
        <w:ind w:right="142"/>
        <w:jc w:val="both"/>
        <w:rPr>
          <w:sz w:val="22"/>
          <w:szCs w:val="22"/>
        </w:rPr>
      </w:pPr>
      <w:r w:rsidRPr="00FF6AED">
        <w:rPr>
          <w:b/>
          <w:sz w:val="22"/>
          <w:szCs w:val="22"/>
        </w:rPr>
        <w:t>SEGURO ANUAL</w:t>
      </w:r>
      <w:r w:rsidRPr="00FF6AED">
        <w:rPr>
          <w:sz w:val="22"/>
          <w:szCs w:val="22"/>
        </w:rPr>
        <w:t xml:space="preserve">: Se deberá </w:t>
      </w:r>
      <w:r w:rsidRPr="00FF6AED">
        <w:rPr>
          <w:b/>
          <w:sz w:val="22"/>
          <w:szCs w:val="22"/>
        </w:rPr>
        <w:t>abonar, al momento de la inscripción de los equipos de todas las categorías</w:t>
      </w:r>
      <w:r w:rsidRPr="00FF6AED">
        <w:rPr>
          <w:sz w:val="22"/>
          <w:szCs w:val="22"/>
        </w:rPr>
        <w:t xml:space="preserve">, el seguro anual </w:t>
      </w:r>
      <w:r w:rsidRPr="00FF6AED">
        <w:rPr>
          <w:b/>
          <w:sz w:val="22"/>
          <w:szCs w:val="22"/>
        </w:rPr>
        <w:t>por cada jugadora inscripta</w:t>
      </w:r>
      <w:r w:rsidRPr="00FF6AED">
        <w:rPr>
          <w:sz w:val="22"/>
          <w:szCs w:val="22"/>
        </w:rPr>
        <w:t xml:space="preserve">. </w:t>
      </w:r>
      <w:r w:rsidRPr="00FF6AED">
        <w:rPr>
          <w:b/>
          <w:sz w:val="22"/>
          <w:szCs w:val="22"/>
        </w:rPr>
        <w:t>Excepto para las categorías de Maxibásquet, ya que el seguro está incluido en el costo por jugadora.</w:t>
      </w:r>
    </w:p>
    <w:p w:rsidR="00FF6AED" w:rsidRPr="00FF6AED" w:rsidRDefault="00FF6AED" w:rsidP="00FF6AED">
      <w:pPr>
        <w:spacing w:after="240"/>
        <w:ind w:right="142"/>
        <w:jc w:val="both"/>
        <w:rPr>
          <w:sz w:val="22"/>
          <w:szCs w:val="22"/>
        </w:rPr>
      </w:pPr>
      <w:r w:rsidRPr="00FF6AED">
        <w:rPr>
          <w:sz w:val="22"/>
          <w:szCs w:val="22"/>
        </w:rPr>
        <w:t xml:space="preserve">El </w:t>
      </w:r>
      <w:r w:rsidRPr="00FF6AED">
        <w:rPr>
          <w:b/>
          <w:sz w:val="22"/>
          <w:szCs w:val="22"/>
        </w:rPr>
        <w:t>esquema arancelario</w:t>
      </w:r>
      <w:r w:rsidRPr="00FF6AED">
        <w:rPr>
          <w:sz w:val="22"/>
          <w:szCs w:val="22"/>
        </w:rPr>
        <w:t xml:space="preserve"> estará compuesto por los ítems que integran el </w:t>
      </w:r>
      <w:r w:rsidRPr="00FF6AED">
        <w:rPr>
          <w:b/>
          <w:sz w:val="22"/>
          <w:szCs w:val="22"/>
        </w:rPr>
        <w:t>listado de aranceles 2019, publicado</w:t>
      </w:r>
      <w:r w:rsidRPr="00FF6AED">
        <w:rPr>
          <w:sz w:val="22"/>
          <w:szCs w:val="22"/>
        </w:rPr>
        <w:t xml:space="preserve"> en la web de la Asociación.</w:t>
      </w:r>
    </w:p>
    <w:p w:rsidR="00FF6AED" w:rsidRPr="00FF6AED" w:rsidRDefault="00FF6AED" w:rsidP="00FF6AED">
      <w:pPr>
        <w:spacing w:after="240"/>
        <w:ind w:right="142"/>
        <w:jc w:val="both"/>
        <w:rPr>
          <w:sz w:val="22"/>
          <w:szCs w:val="22"/>
        </w:rPr>
      </w:pPr>
      <w:r w:rsidRPr="00FF6AED">
        <w:rPr>
          <w:b/>
          <w:sz w:val="22"/>
          <w:szCs w:val="22"/>
        </w:rPr>
        <w:t>CUOTAS ANTICIPO 2019</w:t>
      </w:r>
      <w:r w:rsidRPr="00FF6AED">
        <w:rPr>
          <w:sz w:val="22"/>
          <w:szCs w:val="22"/>
        </w:rPr>
        <w:t xml:space="preserve">: Las afiliadas que inscriban categorías formativas, inferiores y superior, abonarán en concepto de anticipo por los aranceles asociativos del corriente año, </w:t>
      </w:r>
      <w:r w:rsidRPr="00FF6AED">
        <w:rPr>
          <w:b/>
          <w:sz w:val="22"/>
          <w:szCs w:val="22"/>
        </w:rPr>
        <w:t xml:space="preserve">3 (tres) cuotas  de $12000 cada una con vencimiento 15/03/19; </w:t>
      </w:r>
      <w:r w:rsidRPr="00FF6AED">
        <w:rPr>
          <w:b/>
          <w:sz w:val="22"/>
          <w:szCs w:val="22"/>
        </w:rPr>
        <w:lastRenderedPageBreak/>
        <w:t>10/04/19 y 10/05/19. Se aplicará multa del 30% sobre el monto de la cuota abonada en fecha posterior a su vencimiento</w:t>
      </w:r>
      <w:r w:rsidRPr="00FF6AED">
        <w:rPr>
          <w:sz w:val="22"/>
          <w:szCs w:val="22"/>
        </w:rPr>
        <w:t>.</w:t>
      </w:r>
    </w:p>
    <w:p w:rsidR="00FF6AED" w:rsidRPr="00FF6AED" w:rsidRDefault="00FF6AED" w:rsidP="00FF6AED">
      <w:pPr>
        <w:ind w:right="142"/>
        <w:jc w:val="both"/>
        <w:rPr>
          <w:sz w:val="22"/>
          <w:szCs w:val="22"/>
        </w:rPr>
      </w:pPr>
      <w:r w:rsidRPr="00FF6AED">
        <w:rPr>
          <w:b/>
          <w:sz w:val="22"/>
          <w:szCs w:val="22"/>
        </w:rPr>
        <w:t>PLAN DE PAGOS 2019</w:t>
      </w:r>
      <w:r w:rsidRPr="00FF6AED">
        <w:rPr>
          <w:sz w:val="22"/>
          <w:szCs w:val="22"/>
        </w:rPr>
        <w:t xml:space="preserve">: Luego de abonadas las 3 (tres) cuotas anticipo 2019, </w:t>
      </w:r>
      <w:r w:rsidRPr="00FF6AED">
        <w:rPr>
          <w:b/>
          <w:sz w:val="22"/>
          <w:szCs w:val="22"/>
        </w:rPr>
        <w:t>el saldo restante del total del arancel de inscripción de jugadoras más todos los aranceles generados y facturados hasta el 31/05/19,</w:t>
      </w:r>
      <w:r w:rsidRPr="00FF6AED">
        <w:rPr>
          <w:sz w:val="22"/>
          <w:szCs w:val="22"/>
        </w:rPr>
        <w:t xml:space="preserve"> es decir el saldo deudor en la cuenta corriente de la afiliada al 31/05/19, </w:t>
      </w:r>
      <w:r w:rsidRPr="00FF6AED">
        <w:rPr>
          <w:b/>
          <w:sz w:val="22"/>
          <w:szCs w:val="22"/>
        </w:rPr>
        <w:t>se abonará de la siguiente manera</w:t>
      </w:r>
      <w:r w:rsidRPr="00FF6AED">
        <w:rPr>
          <w:sz w:val="22"/>
          <w:szCs w:val="22"/>
        </w:rPr>
        <w:t>:</w:t>
      </w:r>
    </w:p>
    <w:p w:rsidR="00FF6AED" w:rsidRPr="00FF6AED" w:rsidRDefault="00FF6AED" w:rsidP="00FF6AED">
      <w:pPr>
        <w:ind w:right="142"/>
        <w:jc w:val="both"/>
        <w:rPr>
          <w:sz w:val="22"/>
          <w:szCs w:val="22"/>
        </w:rPr>
      </w:pPr>
      <w:r w:rsidRPr="00FF6AED">
        <w:rPr>
          <w:sz w:val="22"/>
          <w:szCs w:val="22"/>
        </w:rPr>
        <w:t>•</w:t>
      </w:r>
      <w:r w:rsidRPr="00FF6AED">
        <w:rPr>
          <w:sz w:val="22"/>
          <w:szCs w:val="22"/>
        </w:rPr>
        <w:tab/>
        <w:t xml:space="preserve">En una </w:t>
      </w:r>
      <w:r w:rsidRPr="00FF6AED">
        <w:rPr>
          <w:b/>
          <w:sz w:val="22"/>
          <w:szCs w:val="22"/>
        </w:rPr>
        <w:t>(1) cuota con vencimiento 11/06/19</w:t>
      </w:r>
      <w:r w:rsidRPr="00FF6AED">
        <w:rPr>
          <w:sz w:val="22"/>
          <w:szCs w:val="22"/>
        </w:rPr>
        <w:t xml:space="preserve"> si el </w:t>
      </w:r>
      <w:r w:rsidRPr="00FF6AED">
        <w:rPr>
          <w:b/>
          <w:sz w:val="22"/>
          <w:szCs w:val="22"/>
        </w:rPr>
        <w:t>saldo deudor restante en cuenta corriente es de hasta $10000</w:t>
      </w:r>
      <w:r w:rsidRPr="00FF6AED">
        <w:rPr>
          <w:sz w:val="22"/>
          <w:szCs w:val="22"/>
        </w:rPr>
        <w:t xml:space="preserve"> (diez mil pesos).</w:t>
      </w:r>
    </w:p>
    <w:p w:rsidR="00FF6AED" w:rsidRPr="00FF6AED" w:rsidRDefault="00FF6AED" w:rsidP="00FF6AED">
      <w:pPr>
        <w:ind w:right="142"/>
        <w:jc w:val="both"/>
        <w:rPr>
          <w:sz w:val="22"/>
          <w:szCs w:val="22"/>
        </w:rPr>
      </w:pPr>
      <w:r w:rsidRPr="00FF6AED">
        <w:rPr>
          <w:sz w:val="22"/>
          <w:szCs w:val="22"/>
        </w:rPr>
        <w:t>•</w:t>
      </w:r>
      <w:r w:rsidRPr="00FF6AED">
        <w:rPr>
          <w:sz w:val="22"/>
          <w:szCs w:val="22"/>
        </w:rPr>
        <w:tab/>
        <w:t xml:space="preserve">En dos </w:t>
      </w:r>
      <w:r w:rsidRPr="00FF6AED">
        <w:rPr>
          <w:b/>
          <w:sz w:val="22"/>
          <w:szCs w:val="22"/>
        </w:rPr>
        <w:t>(2) cuotas iguales con vencimiento 11/06/19 y 10/07/19</w:t>
      </w:r>
      <w:r w:rsidRPr="00FF6AED">
        <w:rPr>
          <w:sz w:val="22"/>
          <w:szCs w:val="22"/>
        </w:rPr>
        <w:t xml:space="preserve"> si el </w:t>
      </w:r>
      <w:r w:rsidRPr="00FF6AED">
        <w:rPr>
          <w:b/>
          <w:sz w:val="22"/>
          <w:szCs w:val="22"/>
        </w:rPr>
        <w:t>saldo deudor restante en cuenta corriente supera los $10000</w:t>
      </w:r>
      <w:r w:rsidRPr="00FF6AED">
        <w:rPr>
          <w:sz w:val="22"/>
          <w:szCs w:val="22"/>
        </w:rPr>
        <w:t xml:space="preserve"> (diez mil pesos) </w:t>
      </w:r>
      <w:r w:rsidRPr="00FF6AED">
        <w:rPr>
          <w:b/>
          <w:sz w:val="22"/>
          <w:szCs w:val="22"/>
        </w:rPr>
        <w:t xml:space="preserve">y hasta $20000 </w:t>
      </w:r>
      <w:r w:rsidRPr="00FF6AED">
        <w:rPr>
          <w:sz w:val="22"/>
          <w:szCs w:val="22"/>
        </w:rPr>
        <w:t>(veinte mil pesos).</w:t>
      </w:r>
    </w:p>
    <w:p w:rsidR="00FF6AED" w:rsidRPr="00FF6AED" w:rsidRDefault="00FF6AED" w:rsidP="00FF6AED">
      <w:pPr>
        <w:ind w:right="142"/>
        <w:jc w:val="both"/>
        <w:rPr>
          <w:sz w:val="22"/>
          <w:szCs w:val="22"/>
        </w:rPr>
      </w:pPr>
      <w:r w:rsidRPr="00FF6AED">
        <w:rPr>
          <w:sz w:val="22"/>
          <w:szCs w:val="22"/>
        </w:rPr>
        <w:t>•</w:t>
      </w:r>
      <w:r w:rsidRPr="00FF6AED">
        <w:rPr>
          <w:sz w:val="22"/>
          <w:szCs w:val="22"/>
        </w:rPr>
        <w:tab/>
        <w:t xml:space="preserve">En tres </w:t>
      </w:r>
      <w:r w:rsidRPr="00FF6AED">
        <w:rPr>
          <w:b/>
          <w:sz w:val="22"/>
          <w:szCs w:val="22"/>
        </w:rPr>
        <w:t>(3) cuotas iguales con vencimiento 11/06/19, 10/07/19 y 12/08/19</w:t>
      </w:r>
      <w:r w:rsidRPr="00FF6AED">
        <w:rPr>
          <w:sz w:val="22"/>
          <w:szCs w:val="22"/>
        </w:rPr>
        <w:t xml:space="preserve"> si el </w:t>
      </w:r>
      <w:r w:rsidRPr="00FF6AED">
        <w:rPr>
          <w:b/>
          <w:sz w:val="22"/>
          <w:szCs w:val="22"/>
        </w:rPr>
        <w:t>saldo deudor restante en cuenta corriente es superior a $20000</w:t>
      </w:r>
      <w:r w:rsidRPr="00FF6AED">
        <w:rPr>
          <w:sz w:val="22"/>
          <w:szCs w:val="22"/>
        </w:rPr>
        <w:t xml:space="preserve"> (veinte mil pesos).</w:t>
      </w:r>
    </w:p>
    <w:p w:rsidR="00FF6AED" w:rsidRPr="00FF6AED" w:rsidRDefault="00FF6AED" w:rsidP="00FF6AED">
      <w:pPr>
        <w:spacing w:after="240"/>
        <w:ind w:right="142"/>
        <w:jc w:val="both"/>
        <w:rPr>
          <w:sz w:val="22"/>
          <w:szCs w:val="22"/>
        </w:rPr>
      </w:pPr>
      <w:r w:rsidRPr="00FF6AED">
        <w:rPr>
          <w:sz w:val="22"/>
          <w:szCs w:val="22"/>
        </w:rPr>
        <w:t>•</w:t>
      </w:r>
      <w:r w:rsidRPr="00FF6AED">
        <w:rPr>
          <w:sz w:val="22"/>
          <w:szCs w:val="22"/>
        </w:rPr>
        <w:tab/>
        <w:t xml:space="preserve">Se aplicará </w:t>
      </w:r>
      <w:r w:rsidRPr="00FF6AED">
        <w:rPr>
          <w:b/>
          <w:sz w:val="22"/>
          <w:szCs w:val="22"/>
        </w:rPr>
        <w:t>multa del 30% sobre el monto de la cuota abonada en fecha posterior a su vencimiento</w:t>
      </w:r>
      <w:r w:rsidRPr="00FF6AED">
        <w:rPr>
          <w:sz w:val="22"/>
          <w:szCs w:val="22"/>
        </w:rPr>
        <w:t>.</w:t>
      </w:r>
    </w:p>
    <w:p w:rsidR="00FF6AED" w:rsidRPr="00FF6AED" w:rsidRDefault="00FF6AED" w:rsidP="00FF6AED">
      <w:pPr>
        <w:spacing w:after="240"/>
        <w:ind w:right="142"/>
        <w:jc w:val="both"/>
        <w:rPr>
          <w:b/>
          <w:sz w:val="22"/>
          <w:szCs w:val="22"/>
        </w:rPr>
      </w:pPr>
      <w:r w:rsidRPr="00FF6AED">
        <w:rPr>
          <w:b/>
          <w:sz w:val="22"/>
          <w:szCs w:val="22"/>
        </w:rPr>
        <w:t>Las afiliadas deberán tener su saldo en cuenta corriente cancelado, en cero, antes del inicio de las fechas de Play Off.</w:t>
      </w:r>
    </w:p>
    <w:p w:rsidR="00FF6AED" w:rsidRPr="00FF6AED" w:rsidRDefault="00FF6AED" w:rsidP="00FF6AED">
      <w:pPr>
        <w:spacing w:after="240"/>
        <w:ind w:right="142"/>
        <w:jc w:val="both"/>
        <w:rPr>
          <w:sz w:val="22"/>
          <w:szCs w:val="22"/>
        </w:rPr>
      </w:pPr>
      <w:r w:rsidRPr="00FF6AED">
        <w:rPr>
          <w:sz w:val="22"/>
          <w:szCs w:val="22"/>
        </w:rPr>
        <w:t>En concordancia con la política de violencia cero adoptada por Febamba y ratificada por este Consejo Directivo, los cargos por MULTA se deberán abonar dentro del mes en el que se aplicó la sanción.</w:t>
      </w:r>
    </w:p>
    <w:p w:rsidR="00D7138C" w:rsidRPr="00FF6AED" w:rsidRDefault="0058462A" w:rsidP="00713FC4">
      <w:pPr>
        <w:tabs>
          <w:tab w:val="left" w:pos="3828"/>
        </w:tabs>
        <w:spacing w:before="240" w:after="240"/>
        <w:jc w:val="both"/>
        <w:rPr>
          <w:b/>
          <w:sz w:val="22"/>
          <w:szCs w:val="22"/>
          <w:lang w:val="es-MX"/>
        </w:rPr>
      </w:pPr>
      <w:r w:rsidRPr="00FF6AED">
        <w:rPr>
          <w:b/>
          <w:sz w:val="22"/>
          <w:szCs w:val="22"/>
          <w:u w:val="single"/>
          <w:lang w:val="es-MX"/>
        </w:rPr>
        <w:t>R</w:t>
      </w:r>
      <w:r w:rsidR="00D7138C" w:rsidRPr="00FF6AED">
        <w:rPr>
          <w:b/>
          <w:sz w:val="22"/>
          <w:szCs w:val="22"/>
          <w:u w:val="single"/>
          <w:lang w:val="es-MX"/>
        </w:rPr>
        <w:t>ESOLUCIONES E INFORMES DEL CONSEJO DIRECTIVO</w:t>
      </w:r>
      <w:r w:rsidR="00D7138C" w:rsidRPr="00FF6AED">
        <w:rPr>
          <w:b/>
          <w:sz w:val="22"/>
          <w:szCs w:val="22"/>
          <w:lang w:val="es-MX"/>
        </w:rPr>
        <w:t>:</w:t>
      </w:r>
    </w:p>
    <w:p w:rsidR="00FF6AED" w:rsidRPr="00FF6AED" w:rsidRDefault="00FF6AED" w:rsidP="00FF6AED">
      <w:pPr>
        <w:spacing w:after="240"/>
        <w:jc w:val="both"/>
        <w:rPr>
          <w:sz w:val="22"/>
          <w:szCs w:val="22"/>
        </w:rPr>
      </w:pPr>
      <w:r w:rsidRPr="00FF6AED">
        <w:rPr>
          <w:b/>
          <w:sz w:val="22"/>
          <w:szCs w:val="22"/>
        </w:rPr>
        <w:t>Cierre del libro de pases</w:t>
      </w:r>
      <w:r w:rsidRPr="00FF6AED">
        <w:rPr>
          <w:sz w:val="22"/>
          <w:szCs w:val="22"/>
        </w:rPr>
        <w:t>: 30 de junio de 2019.</w:t>
      </w:r>
    </w:p>
    <w:p w:rsidR="00FF6AED" w:rsidRPr="00FF6AED" w:rsidRDefault="00FF6AED" w:rsidP="00FF6AED">
      <w:pPr>
        <w:spacing w:after="240"/>
        <w:jc w:val="both"/>
        <w:rPr>
          <w:b/>
          <w:sz w:val="22"/>
          <w:szCs w:val="22"/>
        </w:rPr>
      </w:pPr>
      <w:r w:rsidRPr="00FF6AED">
        <w:rPr>
          <w:b/>
          <w:sz w:val="22"/>
          <w:szCs w:val="22"/>
        </w:rPr>
        <w:t>Nuevo horario de atención al público</w:t>
      </w:r>
      <w:r w:rsidRPr="00FF6AED">
        <w:rPr>
          <w:sz w:val="22"/>
          <w:szCs w:val="22"/>
        </w:rPr>
        <w:t xml:space="preserve">: A partir del mes de </w:t>
      </w:r>
      <w:r w:rsidRPr="00FF6AED">
        <w:rPr>
          <w:b/>
          <w:sz w:val="22"/>
          <w:szCs w:val="22"/>
        </w:rPr>
        <w:t>mayo</w:t>
      </w:r>
      <w:r w:rsidRPr="00FF6AED">
        <w:rPr>
          <w:sz w:val="22"/>
          <w:szCs w:val="22"/>
        </w:rPr>
        <w:t xml:space="preserve"> de lunes a viernes </w:t>
      </w:r>
      <w:r w:rsidRPr="00FF6AED">
        <w:rPr>
          <w:b/>
          <w:sz w:val="22"/>
          <w:szCs w:val="22"/>
        </w:rPr>
        <w:t>de 11.00 a 17.00 horas</w:t>
      </w:r>
    </w:p>
    <w:p w:rsidR="00FF6AED" w:rsidRPr="00FF6AED" w:rsidRDefault="00FF6AED" w:rsidP="00FF6AED">
      <w:pPr>
        <w:spacing w:after="240"/>
        <w:jc w:val="both"/>
        <w:rPr>
          <w:sz w:val="22"/>
          <w:szCs w:val="22"/>
        </w:rPr>
      </w:pPr>
      <w:r w:rsidRPr="00FF6AED">
        <w:rPr>
          <w:b/>
          <w:sz w:val="22"/>
          <w:szCs w:val="22"/>
        </w:rPr>
        <w:t xml:space="preserve">Cierre de inscripción al torneo de Maxibasquet: </w:t>
      </w:r>
      <w:r w:rsidRPr="00FF6AED">
        <w:rPr>
          <w:sz w:val="22"/>
          <w:szCs w:val="22"/>
        </w:rPr>
        <w:t>19 de abril</w:t>
      </w:r>
      <w:r w:rsidRPr="00FF6AED">
        <w:rPr>
          <w:b/>
          <w:sz w:val="22"/>
          <w:szCs w:val="22"/>
        </w:rPr>
        <w:t>.</w:t>
      </w:r>
    </w:p>
    <w:p w:rsidR="00EE37D3" w:rsidRPr="00EE37D3" w:rsidRDefault="00EE37D3" w:rsidP="00EE37D3">
      <w:pPr>
        <w:jc w:val="both"/>
        <w:rPr>
          <w:b/>
          <w:sz w:val="22"/>
          <w:szCs w:val="22"/>
        </w:rPr>
      </w:pPr>
      <w:r w:rsidRPr="00EE37D3">
        <w:rPr>
          <w:b/>
          <w:sz w:val="22"/>
          <w:szCs w:val="22"/>
          <w:u w:val="single"/>
        </w:rPr>
        <w:t>Documentación a presentar en los partidos</w:t>
      </w:r>
      <w:r w:rsidRPr="00EE37D3">
        <w:rPr>
          <w:b/>
          <w:sz w:val="22"/>
          <w:szCs w:val="22"/>
        </w:rPr>
        <w:t xml:space="preserve">: </w:t>
      </w:r>
      <w:r w:rsidRPr="00EE37D3">
        <w:rPr>
          <w:sz w:val="22"/>
          <w:szCs w:val="22"/>
        </w:rPr>
        <w:t>Se notifica que las jugadoras</w:t>
      </w:r>
      <w:r w:rsidRPr="00EE37D3">
        <w:rPr>
          <w:b/>
          <w:sz w:val="22"/>
          <w:szCs w:val="22"/>
        </w:rPr>
        <w:t xml:space="preserve"> deberán presentar su documento de identidad (DNI), Pasaporte o Certificado de Documento en trámite desde las categorías U15 a Maxibasquet, SIN EXCEPCIONES. </w:t>
      </w:r>
    </w:p>
    <w:p w:rsidR="00EE37D3" w:rsidRPr="00EE37D3" w:rsidRDefault="00EE37D3" w:rsidP="00EE37D3">
      <w:pPr>
        <w:spacing w:after="240"/>
        <w:jc w:val="both"/>
        <w:rPr>
          <w:b/>
          <w:sz w:val="22"/>
          <w:szCs w:val="22"/>
        </w:rPr>
      </w:pPr>
      <w:r w:rsidRPr="00EE37D3">
        <w:rPr>
          <w:b/>
          <w:sz w:val="22"/>
          <w:szCs w:val="22"/>
        </w:rPr>
        <w:t>Las jugadoras de las categorías Mosquitos, U10, U12 y U13 podrán presentar fotocopia color de DNI, habilitación por oficina virtual (Licencia en PDF), en caso de no poseer el documento de identidad.</w:t>
      </w:r>
    </w:p>
    <w:p w:rsidR="00FF6AED" w:rsidRPr="00FF6AED" w:rsidRDefault="00FF6AED" w:rsidP="00FF6AED">
      <w:pPr>
        <w:spacing w:after="240"/>
        <w:jc w:val="both"/>
        <w:rPr>
          <w:b/>
          <w:i/>
          <w:sz w:val="22"/>
          <w:szCs w:val="22"/>
        </w:rPr>
      </w:pPr>
      <w:r w:rsidRPr="00FF6AED">
        <w:rPr>
          <w:b/>
          <w:sz w:val="22"/>
          <w:szCs w:val="22"/>
        </w:rPr>
        <w:t>Recordatorio:</w:t>
      </w:r>
    </w:p>
    <w:p w:rsidR="00FF6AED" w:rsidRPr="00FF6AED" w:rsidRDefault="00FF6AED" w:rsidP="00FF6AED">
      <w:pPr>
        <w:spacing w:after="240"/>
        <w:jc w:val="both"/>
        <w:rPr>
          <w:b/>
          <w:sz w:val="22"/>
          <w:szCs w:val="22"/>
        </w:rPr>
      </w:pPr>
      <w:r w:rsidRPr="00FF6AED">
        <w:rPr>
          <w:b/>
          <w:sz w:val="22"/>
          <w:szCs w:val="22"/>
        </w:rPr>
        <w:t>Categorías Pulguitas y Mosquitos</w:t>
      </w:r>
      <w:r w:rsidRPr="00FF6AED">
        <w:rPr>
          <w:sz w:val="22"/>
          <w:szCs w:val="22"/>
        </w:rPr>
        <w:t xml:space="preserve">: Se informa que el Consejo Directivo de Febamba junto al Departamento de Minibasquet aprobó la creación de las categorías “Pulguitas (Sub 6) y Mosquitos (Sub 8), con </w:t>
      </w:r>
      <w:r w:rsidRPr="00FF6AED">
        <w:rPr>
          <w:b/>
          <w:sz w:val="22"/>
          <w:szCs w:val="22"/>
        </w:rPr>
        <w:t>dos (2) nenas obligatorias dentro de la categoría, no federadas en la Afmb</w:t>
      </w:r>
      <w:r w:rsidRPr="00FF6AED">
        <w:rPr>
          <w:sz w:val="22"/>
          <w:szCs w:val="22"/>
        </w:rPr>
        <w:t xml:space="preserve">. </w:t>
      </w:r>
      <w:r w:rsidRPr="00FF6AED">
        <w:rPr>
          <w:b/>
          <w:sz w:val="22"/>
          <w:szCs w:val="22"/>
        </w:rPr>
        <w:t>Se aprueba  y ratifica la resolución de la Federación.</w:t>
      </w:r>
    </w:p>
    <w:p w:rsidR="00FF6AED" w:rsidRPr="00FF6AED" w:rsidRDefault="00FF6AED" w:rsidP="00FF6AED">
      <w:pPr>
        <w:spacing w:after="240"/>
        <w:jc w:val="both"/>
        <w:rPr>
          <w:sz w:val="22"/>
          <w:szCs w:val="22"/>
        </w:rPr>
      </w:pPr>
      <w:r w:rsidRPr="00FF6AED">
        <w:rPr>
          <w:b/>
          <w:sz w:val="22"/>
          <w:szCs w:val="22"/>
        </w:rPr>
        <w:t>Boletines de la Subcomisión de Competencias:</w:t>
      </w:r>
      <w:r w:rsidRPr="00FF6AED">
        <w:rPr>
          <w:sz w:val="22"/>
          <w:szCs w:val="22"/>
        </w:rPr>
        <w:t xml:space="preserve"> Se informa a las instituciones afiliadas que a fin de agilizar la comunicación formal relativa a la competencia y considerando que la mayoría de las notas ingresadas por Secretaría se refieren a temas relacionados con la misma, el Consejo Directivo decidió implementar los Boletines de la Subcomisión de Competencia, elaborados por el Sr. Director Deportivo Carlos Spellanzon. Previo a su publicación, los Boletines son aprobados por la Mesa Directiva,  y luego, ratificados por este Consejo Directivo.</w:t>
      </w:r>
    </w:p>
    <w:p w:rsidR="00FF6AED" w:rsidRPr="00FF6AED" w:rsidRDefault="00FF6AED" w:rsidP="00FF6AED">
      <w:pPr>
        <w:spacing w:before="240" w:after="240"/>
        <w:ind w:right="142"/>
        <w:jc w:val="both"/>
        <w:rPr>
          <w:b/>
          <w:sz w:val="22"/>
          <w:szCs w:val="22"/>
        </w:rPr>
      </w:pPr>
      <w:r w:rsidRPr="00FF6AED">
        <w:rPr>
          <w:b/>
          <w:sz w:val="22"/>
          <w:szCs w:val="22"/>
          <w:u w:val="single"/>
        </w:rPr>
        <w:t>Notas de los Clubes dirigidas al Consejo Directivo</w:t>
      </w:r>
      <w:r w:rsidRPr="00FF6AED">
        <w:rPr>
          <w:b/>
          <w:sz w:val="22"/>
          <w:szCs w:val="22"/>
        </w:rPr>
        <w:t xml:space="preserve">: </w:t>
      </w:r>
      <w:r w:rsidRPr="00FF6AED">
        <w:rPr>
          <w:sz w:val="22"/>
          <w:szCs w:val="22"/>
        </w:rPr>
        <w:t xml:space="preserve">Las mismas deberán presentarse </w:t>
      </w:r>
      <w:r w:rsidRPr="00FF6AED">
        <w:rPr>
          <w:b/>
          <w:sz w:val="22"/>
          <w:szCs w:val="22"/>
        </w:rPr>
        <w:t>en papel membrete de la Institución, con las correspondientes firmas de las autoridades estatutarias</w:t>
      </w:r>
      <w:r w:rsidRPr="00FF6AED">
        <w:rPr>
          <w:sz w:val="22"/>
          <w:szCs w:val="22"/>
        </w:rPr>
        <w:t xml:space="preserve">. Se recibirán por mesa de entradas en los horarios de atención al público y aquellos clubes que lo consideren podrán enviar la nota escaneada vía mail, presentando, </w:t>
      </w:r>
      <w:r w:rsidRPr="00FF6AED">
        <w:rPr>
          <w:sz w:val="22"/>
          <w:szCs w:val="22"/>
        </w:rPr>
        <w:lastRenderedPageBreak/>
        <w:t xml:space="preserve">luego, la nota original. </w:t>
      </w:r>
      <w:r w:rsidRPr="00FF6AED">
        <w:rPr>
          <w:b/>
          <w:sz w:val="22"/>
          <w:szCs w:val="22"/>
        </w:rPr>
        <w:t>No se dará entrada por Secretaría a aquellas notas que no cumplan con los requerimientos mencionados.</w:t>
      </w:r>
    </w:p>
    <w:p w:rsidR="00FF6AED" w:rsidRPr="00FF6AED" w:rsidRDefault="00FF6AED" w:rsidP="00713FC4">
      <w:pPr>
        <w:spacing w:after="240"/>
        <w:jc w:val="both"/>
        <w:rPr>
          <w:b/>
          <w:sz w:val="22"/>
          <w:szCs w:val="22"/>
          <w:u w:val="single"/>
        </w:rPr>
      </w:pPr>
    </w:p>
    <w:p w:rsidR="00D7138C" w:rsidRPr="00FF6AED" w:rsidRDefault="00D7138C" w:rsidP="00713FC4">
      <w:pPr>
        <w:spacing w:after="240"/>
        <w:jc w:val="both"/>
        <w:rPr>
          <w:b/>
          <w:sz w:val="22"/>
          <w:szCs w:val="22"/>
          <w:u w:val="single"/>
        </w:rPr>
      </w:pPr>
      <w:r w:rsidRPr="00FF6AED">
        <w:rPr>
          <w:b/>
          <w:sz w:val="22"/>
          <w:szCs w:val="22"/>
          <w:u w:val="single"/>
        </w:rPr>
        <w:t>SUBCOMISIÓN DE COMPETENCIAS:</w:t>
      </w:r>
    </w:p>
    <w:p w:rsidR="001C6169" w:rsidRPr="001C6169" w:rsidRDefault="001C6169" w:rsidP="001C6169">
      <w:pPr>
        <w:shd w:val="clear" w:color="auto" w:fill="FFFFFF"/>
        <w:spacing w:after="240"/>
        <w:jc w:val="both"/>
        <w:rPr>
          <w:b/>
          <w:bCs/>
          <w:color w:val="000000"/>
          <w:sz w:val="22"/>
          <w:szCs w:val="22"/>
          <w:lang w:eastAsia="es-AR"/>
        </w:rPr>
      </w:pPr>
      <w:r w:rsidRPr="001C6169">
        <w:rPr>
          <w:b/>
          <w:bCs/>
          <w:color w:val="000000"/>
          <w:sz w:val="22"/>
          <w:szCs w:val="22"/>
          <w:u w:val="single"/>
          <w:lang w:eastAsia="es-AR"/>
        </w:rPr>
        <w:t>ARANCELES DE ENTRADAS VISITANTE - 2019</w:t>
      </w:r>
      <w:r w:rsidRPr="001C6169">
        <w:rPr>
          <w:b/>
          <w:bCs/>
          <w:color w:val="000000"/>
          <w:sz w:val="22"/>
          <w:szCs w:val="22"/>
          <w:lang w:eastAsia="es-AR"/>
        </w:rPr>
        <w:t>:</w:t>
      </w:r>
    </w:p>
    <w:p w:rsidR="001C6169" w:rsidRPr="001C6169" w:rsidRDefault="001C6169" w:rsidP="001C6169">
      <w:pPr>
        <w:shd w:val="clear" w:color="auto" w:fill="FFFFFF"/>
        <w:spacing w:after="240"/>
        <w:jc w:val="both"/>
        <w:rPr>
          <w:color w:val="000000"/>
          <w:sz w:val="22"/>
          <w:szCs w:val="22"/>
          <w:highlight w:val="yellow"/>
          <w:lang w:eastAsia="es-AR"/>
        </w:rPr>
      </w:pPr>
      <w:r w:rsidRPr="001C6169">
        <w:rPr>
          <w:b/>
          <w:bCs/>
          <w:color w:val="000000"/>
          <w:sz w:val="22"/>
          <w:szCs w:val="22"/>
          <w:lang w:eastAsia="es-AR"/>
        </w:rPr>
        <w:t xml:space="preserve">Tira U10 U12 U13 U15 U17 U19 COMPLETA: VALOR MÁXIMO DE LA ENTRADA es hasta $100. ACLARACIÓN: </w:t>
      </w:r>
      <w:r w:rsidRPr="001C6169">
        <w:rPr>
          <w:bCs/>
          <w:color w:val="000000"/>
          <w:sz w:val="22"/>
          <w:szCs w:val="22"/>
          <w:lang w:eastAsia="es-AR"/>
        </w:rPr>
        <w:t>Cuando juega</w:t>
      </w:r>
      <w:r w:rsidRPr="001C6169">
        <w:rPr>
          <w:color w:val="000000"/>
          <w:sz w:val="22"/>
          <w:szCs w:val="22"/>
          <w:shd w:val="clear" w:color="auto" w:fill="FFFFFF"/>
        </w:rPr>
        <w:t xml:space="preserve">la tira completa el valor de la entrada será de $ </w:t>
      </w:r>
      <w:r w:rsidR="00FF6AED">
        <w:rPr>
          <w:color w:val="000000"/>
          <w:sz w:val="22"/>
          <w:szCs w:val="22"/>
          <w:shd w:val="clear" w:color="auto" w:fill="FFFFFF"/>
        </w:rPr>
        <w:t>10</w:t>
      </w:r>
      <w:r w:rsidRPr="001C6169">
        <w:rPr>
          <w:color w:val="000000"/>
          <w:sz w:val="22"/>
          <w:szCs w:val="22"/>
          <w:shd w:val="clear" w:color="auto" w:fill="FFFFFF"/>
        </w:rPr>
        <w:t>0, ya sea que el espectador presencie uno o todos los partidos.</w:t>
      </w:r>
    </w:p>
    <w:p w:rsidR="001C6169" w:rsidRPr="001C6169" w:rsidRDefault="001C6169" w:rsidP="001C6169">
      <w:pPr>
        <w:shd w:val="clear" w:color="auto" w:fill="FFFFFF"/>
        <w:spacing w:after="240"/>
        <w:jc w:val="both"/>
        <w:rPr>
          <w:color w:val="000000"/>
          <w:sz w:val="22"/>
          <w:szCs w:val="22"/>
          <w:lang w:eastAsia="es-AR"/>
        </w:rPr>
      </w:pPr>
      <w:r w:rsidRPr="001C6169">
        <w:rPr>
          <w:b/>
          <w:bCs/>
          <w:color w:val="000000"/>
          <w:sz w:val="22"/>
          <w:szCs w:val="22"/>
          <w:lang w:eastAsia="es-AR"/>
        </w:rPr>
        <w:t>Superior:</w:t>
      </w:r>
      <w:r w:rsidRPr="001C6169">
        <w:rPr>
          <w:color w:val="000000"/>
          <w:sz w:val="22"/>
          <w:szCs w:val="22"/>
          <w:lang w:eastAsia="es-AR"/>
        </w:rPr>
        <w:t> </w:t>
      </w:r>
      <w:r w:rsidRPr="001C6169">
        <w:rPr>
          <w:b/>
          <w:bCs/>
          <w:color w:val="000000"/>
          <w:sz w:val="22"/>
          <w:szCs w:val="22"/>
          <w:lang w:eastAsia="es-AR"/>
        </w:rPr>
        <w:t>$80</w:t>
      </w:r>
      <w:r w:rsidRPr="001C6169">
        <w:rPr>
          <w:color w:val="000000"/>
          <w:sz w:val="22"/>
          <w:szCs w:val="22"/>
          <w:lang w:eastAsia="es-AR"/>
        </w:rPr>
        <w:t>.</w:t>
      </w:r>
    </w:p>
    <w:p w:rsidR="001C6169" w:rsidRPr="001C6169" w:rsidRDefault="001C6169" w:rsidP="001C6169">
      <w:pPr>
        <w:shd w:val="clear" w:color="auto" w:fill="FFFFFF"/>
        <w:spacing w:after="240"/>
        <w:jc w:val="both"/>
        <w:rPr>
          <w:b/>
          <w:bCs/>
          <w:color w:val="000000"/>
          <w:sz w:val="22"/>
          <w:szCs w:val="22"/>
          <w:lang w:eastAsia="es-AR"/>
        </w:rPr>
      </w:pPr>
      <w:r w:rsidRPr="001C6169">
        <w:rPr>
          <w:color w:val="000000"/>
          <w:sz w:val="22"/>
          <w:szCs w:val="22"/>
          <w:lang w:eastAsia="es-AR"/>
        </w:rPr>
        <w:t>En los casos en que no se jueguen todos los partidos los valores máximos son: </w:t>
      </w:r>
      <w:r w:rsidRPr="001C6169">
        <w:rPr>
          <w:b/>
          <w:bCs/>
          <w:color w:val="000000"/>
          <w:sz w:val="22"/>
          <w:szCs w:val="22"/>
          <w:lang w:eastAsia="es-AR"/>
        </w:rPr>
        <w:t>1 partido $50, 2 ó 3 partidos $70, 4 ó 5 partidos $80</w:t>
      </w:r>
      <w:r w:rsidRPr="001C6169">
        <w:rPr>
          <w:color w:val="000000"/>
          <w:sz w:val="22"/>
          <w:szCs w:val="22"/>
          <w:lang w:eastAsia="es-AR"/>
        </w:rPr>
        <w:t>. ABUELOS Y JUBILADOS: </w:t>
      </w:r>
      <w:r w:rsidRPr="001C6169">
        <w:rPr>
          <w:b/>
          <w:bCs/>
          <w:color w:val="000000"/>
          <w:sz w:val="22"/>
          <w:szCs w:val="22"/>
          <w:lang w:eastAsia="es-AR"/>
        </w:rPr>
        <w:t>$40</w:t>
      </w:r>
    </w:p>
    <w:p w:rsidR="00E15A55" w:rsidRPr="00FF6AED" w:rsidRDefault="001C6169" w:rsidP="001C6169">
      <w:pPr>
        <w:spacing w:after="240"/>
        <w:jc w:val="both"/>
        <w:rPr>
          <w:rStyle w:val="Textoennegrita"/>
          <w:sz w:val="22"/>
          <w:szCs w:val="22"/>
          <w:u w:val="single"/>
        </w:rPr>
      </w:pPr>
      <w:r w:rsidRPr="001C6169">
        <w:rPr>
          <w:b/>
          <w:bCs/>
          <w:color w:val="000000"/>
          <w:sz w:val="22"/>
          <w:szCs w:val="22"/>
          <w:lang w:eastAsia="es-AR"/>
        </w:rPr>
        <w:t xml:space="preserve">Están exentos </w:t>
      </w:r>
      <w:r w:rsidRPr="001C6169">
        <w:rPr>
          <w:bCs/>
          <w:color w:val="000000"/>
          <w:sz w:val="22"/>
          <w:szCs w:val="22"/>
          <w:lang w:eastAsia="es-AR"/>
        </w:rPr>
        <w:t>del pago del arancel</w:t>
      </w:r>
      <w:r w:rsidRPr="001C6169">
        <w:rPr>
          <w:b/>
          <w:bCs/>
          <w:color w:val="000000"/>
          <w:sz w:val="22"/>
          <w:szCs w:val="22"/>
          <w:lang w:eastAsia="es-AR"/>
        </w:rPr>
        <w:t xml:space="preserve">, únicamente, los delegados titular y suplente,  jugadoras y jugadores de las </w:t>
      </w:r>
      <w:r w:rsidRPr="00FF6AED">
        <w:rPr>
          <w:b/>
          <w:bCs/>
          <w:color w:val="000000"/>
          <w:sz w:val="22"/>
          <w:szCs w:val="22"/>
          <w:lang w:eastAsia="es-AR"/>
        </w:rPr>
        <w:t>categorías formativas.</w:t>
      </w:r>
    </w:p>
    <w:p w:rsidR="00B02182" w:rsidRPr="00FF6AED" w:rsidRDefault="00B02182" w:rsidP="00713FC4">
      <w:pPr>
        <w:spacing w:after="240"/>
        <w:jc w:val="both"/>
        <w:rPr>
          <w:rStyle w:val="Textoennegrita"/>
          <w:b w:val="0"/>
          <w:bCs w:val="0"/>
          <w:sz w:val="22"/>
          <w:szCs w:val="22"/>
        </w:rPr>
      </w:pPr>
      <w:r w:rsidRPr="00FF6AED">
        <w:rPr>
          <w:rStyle w:val="Textoennegrita"/>
          <w:sz w:val="22"/>
          <w:szCs w:val="22"/>
          <w:u w:val="single"/>
        </w:rPr>
        <w:t>Resoluciones del Honorable Tribunal de Disciplina:</w:t>
      </w:r>
    </w:p>
    <w:p w:rsidR="00FF6AED" w:rsidRPr="00FF6AED" w:rsidRDefault="00FF6AED" w:rsidP="00FF6AED">
      <w:pPr>
        <w:spacing w:after="240"/>
        <w:ind w:right="142"/>
        <w:jc w:val="both"/>
        <w:rPr>
          <w:b/>
          <w:sz w:val="22"/>
          <w:szCs w:val="22"/>
          <w:u w:val="single"/>
        </w:rPr>
      </w:pPr>
      <w:r w:rsidRPr="00FF6AED">
        <w:rPr>
          <w:b/>
          <w:sz w:val="22"/>
          <w:szCs w:val="22"/>
          <w:u w:val="single"/>
        </w:rPr>
        <w:t>Boletín N°1 HTD – 22-02-2019:</w:t>
      </w:r>
    </w:p>
    <w:p w:rsidR="00FF6AED" w:rsidRPr="00FF6AED" w:rsidRDefault="00FF6AED" w:rsidP="00FF6AED">
      <w:pPr>
        <w:ind w:right="142"/>
        <w:jc w:val="both"/>
        <w:rPr>
          <w:sz w:val="22"/>
          <w:szCs w:val="22"/>
          <w:u w:val="single"/>
        </w:rPr>
      </w:pPr>
      <w:r w:rsidRPr="00FF6AED">
        <w:rPr>
          <w:sz w:val="22"/>
          <w:szCs w:val="22"/>
          <w:u w:val="single"/>
        </w:rPr>
        <w:t>EXPTE. 508/2018 – SAN ANDRES VS SITAS – U17 AFMB – 08/12/2018</w:t>
      </w:r>
    </w:p>
    <w:p w:rsidR="00FF6AED" w:rsidRPr="00FF6AED" w:rsidRDefault="00FF6AED" w:rsidP="00FF6AED">
      <w:pPr>
        <w:ind w:right="142"/>
        <w:jc w:val="both"/>
        <w:rPr>
          <w:sz w:val="22"/>
          <w:szCs w:val="22"/>
        </w:rPr>
      </w:pPr>
      <w:r w:rsidRPr="00FF6AED">
        <w:rPr>
          <w:sz w:val="22"/>
          <w:szCs w:val="22"/>
        </w:rPr>
        <w:t>1. Suspender por el término de tres (3) meses al espectador, CKARI, CARDONA FABRICATORE,artículos 14 inciso a), 40 inciso b) y 82 incisos c) del CPCABB. El club OLIMPO, y cualquier otrainstitución con la que se lo pueda relacionar como espectador y/u otra condición dentro del ámbitode FEBAMBA, se harán cargo de velar por el cumplimiento efectivo de la pena, que en caso de serincumplida, las instituciones involucradas deberán asumir las correspondientes sanciones previstasen el Código de Penas.</w:t>
      </w:r>
    </w:p>
    <w:p w:rsidR="00FF6AED" w:rsidRPr="00FF6AED" w:rsidRDefault="00FF6AED" w:rsidP="00FF6AED">
      <w:pPr>
        <w:ind w:right="142"/>
        <w:jc w:val="both"/>
        <w:rPr>
          <w:sz w:val="22"/>
          <w:szCs w:val="22"/>
        </w:rPr>
      </w:pPr>
      <w:r w:rsidRPr="00FF6AED">
        <w:rPr>
          <w:sz w:val="22"/>
          <w:szCs w:val="22"/>
        </w:rPr>
        <w:t>2. Aplicar la sanción de seis (6) AJC al director técnico COCO, S. (LIC. 1541) de acuerdo a los</w:t>
      </w:r>
      <w:bookmarkStart w:id="0" w:name="_GoBack"/>
      <w:bookmarkEnd w:id="0"/>
      <w:r w:rsidRPr="00FF6AED">
        <w:rPr>
          <w:sz w:val="22"/>
          <w:szCs w:val="22"/>
        </w:rPr>
        <w:t>artículos 40 inciso b), 105 inciso f) y 107 inciso g) del CPCABB.</w:t>
      </w:r>
    </w:p>
    <w:p w:rsidR="00B02182" w:rsidRPr="00FF6AED" w:rsidRDefault="00B02182" w:rsidP="00B02182">
      <w:pPr>
        <w:ind w:right="142"/>
        <w:jc w:val="both"/>
        <w:rPr>
          <w:rStyle w:val="Textoennegrita"/>
          <w:sz w:val="22"/>
          <w:szCs w:val="22"/>
          <w:u w:val="single"/>
        </w:rPr>
      </w:pPr>
    </w:p>
    <w:p w:rsidR="0046677D" w:rsidRPr="00FF6AED" w:rsidRDefault="0046677D" w:rsidP="00D7138C">
      <w:pPr>
        <w:jc w:val="both"/>
        <w:rPr>
          <w:b/>
          <w:sz w:val="22"/>
          <w:szCs w:val="22"/>
          <w:u w:val="single"/>
        </w:rPr>
      </w:pPr>
    </w:p>
    <w:p w:rsidR="00D7138C" w:rsidRPr="00E15A55" w:rsidRDefault="00D7138C" w:rsidP="00D7138C">
      <w:pPr>
        <w:jc w:val="both"/>
        <w:rPr>
          <w:b/>
          <w:sz w:val="22"/>
          <w:szCs w:val="22"/>
        </w:rPr>
      </w:pPr>
      <w:r w:rsidRPr="00E15A55">
        <w:rPr>
          <w:b/>
          <w:sz w:val="22"/>
          <w:szCs w:val="22"/>
          <w:u w:val="single"/>
        </w:rPr>
        <w:t>Finalización reunión</w:t>
      </w:r>
      <w:r w:rsidRPr="00E15A55">
        <w:rPr>
          <w:b/>
          <w:sz w:val="22"/>
          <w:szCs w:val="22"/>
        </w:rPr>
        <w:t xml:space="preserve">: </w:t>
      </w:r>
      <w:r w:rsidR="00010BBE" w:rsidRPr="00E15A55">
        <w:rPr>
          <w:b/>
          <w:sz w:val="22"/>
          <w:szCs w:val="22"/>
        </w:rPr>
        <w:t>2</w:t>
      </w:r>
      <w:r w:rsidR="00FF6AED">
        <w:rPr>
          <w:b/>
          <w:sz w:val="22"/>
          <w:szCs w:val="22"/>
        </w:rPr>
        <w:t>0</w:t>
      </w:r>
      <w:r w:rsidR="00010BBE" w:rsidRPr="00E15A55">
        <w:rPr>
          <w:b/>
          <w:sz w:val="22"/>
          <w:szCs w:val="22"/>
        </w:rPr>
        <w:t>.</w:t>
      </w:r>
      <w:r w:rsidR="00FF6AED">
        <w:rPr>
          <w:b/>
          <w:sz w:val="22"/>
          <w:szCs w:val="22"/>
        </w:rPr>
        <w:t>5</w:t>
      </w:r>
      <w:r w:rsidR="0046677D">
        <w:rPr>
          <w:b/>
          <w:sz w:val="22"/>
          <w:szCs w:val="22"/>
        </w:rPr>
        <w:t>0</w:t>
      </w:r>
      <w:r w:rsidRPr="00E15A55">
        <w:rPr>
          <w:b/>
          <w:sz w:val="22"/>
          <w:szCs w:val="22"/>
        </w:rPr>
        <w:t>hs.</w:t>
      </w:r>
    </w:p>
    <w:p w:rsidR="00BE296A" w:rsidRPr="00321707" w:rsidRDefault="00BE296A" w:rsidP="00D7138C">
      <w:pPr>
        <w:pStyle w:val="Textoindependiente"/>
        <w:jc w:val="left"/>
        <w:rPr>
          <w:sz w:val="22"/>
          <w:szCs w:val="22"/>
          <w:lang w:val="es-AR"/>
        </w:rPr>
      </w:pPr>
    </w:p>
    <w:p w:rsidR="00D7138C" w:rsidRPr="00321707" w:rsidRDefault="00D7138C" w:rsidP="00B02182">
      <w:pPr>
        <w:pStyle w:val="Ttulo3"/>
        <w:shd w:val="clear" w:color="auto" w:fill="FFFFFF"/>
        <w:spacing w:before="240" w:after="240"/>
        <w:jc w:val="center"/>
        <w:rPr>
          <w:b/>
          <w:sz w:val="22"/>
          <w:szCs w:val="22"/>
          <w:u w:val="none"/>
        </w:rPr>
      </w:pPr>
      <w:r w:rsidRPr="00321707">
        <w:rPr>
          <w:rStyle w:val="Textoennegrita"/>
          <w:b w:val="0"/>
          <w:sz w:val="22"/>
          <w:szCs w:val="22"/>
          <w:u w:val="none"/>
        </w:rPr>
        <w:t>PROXIMA REUNIÓN DEL CONSEJO DIRECTIVO</w:t>
      </w:r>
      <w:r w:rsidR="006C2093" w:rsidRPr="00321707">
        <w:rPr>
          <w:rStyle w:val="Textoennegrita"/>
          <w:b w:val="0"/>
          <w:sz w:val="22"/>
          <w:szCs w:val="22"/>
          <w:u w:val="none"/>
        </w:rPr>
        <w:t xml:space="preserve"> en día y horario a definir</w:t>
      </w:r>
      <w:r w:rsidR="0078076F" w:rsidRPr="00321707">
        <w:rPr>
          <w:rStyle w:val="Textoennegrita"/>
          <w:b w:val="0"/>
          <w:sz w:val="22"/>
          <w:szCs w:val="22"/>
          <w:u w:val="none"/>
        </w:rPr>
        <w:t>.</w:t>
      </w:r>
    </w:p>
    <w:p w:rsidR="00D7138C" w:rsidRPr="00321707" w:rsidRDefault="00D7138C" w:rsidP="00D7138C">
      <w:pPr>
        <w:pStyle w:val="Textoindependiente"/>
        <w:jc w:val="left"/>
        <w:rPr>
          <w:sz w:val="22"/>
          <w:szCs w:val="22"/>
        </w:rPr>
      </w:pPr>
      <w:r w:rsidRPr="00321707">
        <w:rPr>
          <w:noProof/>
          <w:sz w:val="22"/>
          <w:szCs w:val="22"/>
          <w:lang w:val="es-AR" w:eastAsia="es-AR"/>
        </w:rPr>
        <w:drawing>
          <wp:inline distT="0" distB="0" distL="0" distR="0">
            <wp:extent cx="1911985" cy="1227455"/>
            <wp:effectExtent l="19050" t="0" r="0" b="0"/>
            <wp:docPr id="2" name="Imagen 1" descr="FIRMA SIL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SILVIA"/>
                    <pic:cNvPicPr>
                      <a:picLocks noChangeAspect="1" noChangeArrowheads="1"/>
                    </pic:cNvPicPr>
                  </pic:nvPicPr>
                  <pic:blipFill>
                    <a:blip r:embed="rId8" cstate="print"/>
                    <a:srcRect/>
                    <a:stretch>
                      <a:fillRect/>
                    </a:stretch>
                  </pic:blipFill>
                  <pic:spPr bwMode="auto">
                    <a:xfrm>
                      <a:off x="0" y="0"/>
                      <a:ext cx="1911985" cy="1227455"/>
                    </a:xfrm>
                    <a:prstGeom prst="rect">
                      <a:avLst/>
                    </a:prstGeom>
                    <a:noFill/>
                    <a:ln w="9525">
                      <a:noFill/>
                      <a:miter lim="800000"/>
                      <a:headEnd/>
                      <a:tailEnd/>
                    </a:ln>
                  </pic:spPr>
                </pic:pic>
              </a:graphicData>
            </a:graphic>
          </wp:inline>
        </w:drawing>
      </w:r>
      <w:r w:rsidRPr="00321707">
        <w:rPr>
          <w:sz w:val="22"/>
          <w:szCs w:val="22"/>
        </w:rPr>
        <w:tab/>
      </w:r>
      <w:r w:rsidRPr="00321707">
        <w:rPr>
          <w:sz w:val="22"/>
          <w:szCs w:val="22"/>
        </w:rPr>
        <w:tab/>
      </w:r>
      <w:r w:rsidRPr="00321707">
        <w:rPr>
          <w:sz w:val="22"/>
          <w:szCs w:val="22"/>
        </w:rPr>
        <w:tab/>
      </w:r>
      <w:r w:rsidRPr="00321707">
        <w:rPr>
          <w:sz w:val="22"/>
          <w:szCs w:val="22"/>
        </w:rPr>
        <w:tab/>
      </w:r>
      <w:r w:rsidRPr="00321707">
        <w:rPr>
          <w:noProof/>
          <w:sz w:val="22"/>
          <w:szCs w:val="22"/>
          <w:lang w:val="es-AR" w:eastAsia="es-AR"/>
        </w:rPr>
        <w:drawing>
          <wp:inline distT="0" distB="0" distL="0" distR="0">
            <wp:extent cx="2234565" cy="1021715"/>
            <wp:effectExtent l="19050" t="0" r="0" b="0"/>
            <wp:docPr id="3" name="Imagen 2" descr="Firma Gra Spia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Gra Spiazzi"/>
                    <pic:cNvPicPr>
                      <a:picLocks noChangeAspect="1" noChangeArrowheads="1"/>
                    </pic:cNvPicPr>
                  </pic:nvPicPr>
                  <pic:blipFill>
                    <a:blip r:embed="rId9" cstate="print"/>
                    <a:srcRect/>
                    <a:stretch>
                      <a:fillRect/>
                    </a:stretch>
                  </pic:blipFill>
                  <pic:spPr bwMode="auto">
                    <a:xfrm>
                      <a:off x="0" y="0"/>
                      <a:ext cx="2234565" cy="1021715"/>
                    </a:xfrm>
                    <a:prstGeom prst="rect">
                      <a:avLst/>
                    </a:prstGeom>
                    <a:noFill/>
                    <a:ln w="9525">
                      <a:noFill/>
                      <a:miter lim="800000"/>
                      <a:headEnd/>
                      <a:tailEnd/>
                    </a:ln>
                  </pic:spPr>
                </pic:pic>
              </a:graphicData>
            </a:graphic>
          </wp:inline>
        </w:drawing>
      </w:r>
      <w:r w:rsidRPr="00321707">
        <w:rPr>
          <w:sz w:val="22"/>
          <w:szCs w:val="22"/>
        </w:rPr>
        <w:tab/>
      </w:r>
      <w:r w:rsidRPr="00321707">
        <w:rPr>
          <w:sz w:val="22"/>
          <w:szCs w:val="22"/>
        </w:rPr>
        <w:tab/>
      </w:r>
    </w:p>
    <w:p w:rsidR="00D7138C" w:rsidRPr="00321707" w:rsidRDefault="00D7138C" w:rsidP="00D7138C">
      <w:pPr>
        <w:pStyle w:val="Textoindependiente"/>
        <w:ind w:left="708" w:firstLine="708"/>
        <w:jc w:val="left"/>
        <w:rPr>
          <w:sz w:val="22"/>
          <w:szCs w:val="22"/>
        </w:rPr>
      </w:pPr>
      <w:r w:rsidRPr="00321707">
        <w:rPr>
          <w:sz w:val="22"/>
          <w:szCs w:val="22"/>
        </w:rPr>
        <w:lastRenderedPageBreak/>
        <w:t xml:space="preserve">SILVIA IZZO  </w:t>
      </w:r>
      <w:r w:rsidRPr="00321707">
        <w:rPr>
          <w:sz w:val="22"/>
          <w:szCs w:val="22"/>
        </w:rPr>
        <w:tab/>
      </w:r>
      <w:r w:rsidRPr="00321707">
        <w:rPr>
          <w:sz w:val="22"/>
          <w:szCs w:val="22"/>
        </w:rPr>
        <w:tab/>
      </w:r>
      <w:r w:rsidRPr="00321707">
        <w:rPr>
          <w:sz w:val="22"/>
          <w:szCs w:val="22"/>
        </w:rPr>
        <w:tab/>
      </w:r>
      <w:r w:rsidRPr="00321707">
        <w:rPr>
          <w:sz w:val="22"/>
          <w:szCs w:val="22"/>
        </w:rPr>
        <w:tab/>
      </w:r>
      <w:r w:rsidRPr="00321707">
        <w:rPr>
          <w:sz w:val="22"/>
          <w:szCs w:val="22"/>
        </w:rPr>
        <w:tab/>
      </w:r>
      <w:r w:rsidRPr="00321707">
        <w:rPr>
          <w:sz w:val="22"/>
          <w:szCs w:val="22"/>
        </w:rPr>
        <w:tab/>
        <w:t xml:space="preserve">     GRACIELA SPIAZZI</w:t>
      </w:r>
    </w:p>
    <w:p w:rsidR="00D7138C" w:rsidRPr="00321707" w:rsidRDefault="00D7138C" w:rsidP="00950027">
      <w:pPr>
        <w:pStyle w:val="Textoindependiente"/>
        <w:jc w:val="left"/>
        <w:rPr>
          <w:sz w:val="22"/>
          <w:szCs w:val="22"/>
        </w:rPr>
      </w:pPr>
      <w:r w:rsidRPr="00321707">
        <w:rPr>
          <w:sz w:val="22"/>
          <w:szCs w:val="22"/>
        </w:rPr>
        <w:tab/>
        <w:t xml:space="preserve">         Secretaria General                         </w:t>
      </w:r>
      <w:r w:rsidRPr="00321707">
        <w:rPr>
          <w:sz w:val="22"/>
          <w:szCs w:val="22"/>
        </w:rPr>
        <w:tab/>
      </w:r>
      <w:r w:rsidRPr="00321707">
        <w:rPr>
          <w:sz w:val="22"/>
          <w:szCs w:val="22"/>
        </w:rPr>
        <w:tab/>
        <w:t xml:space="preserve">                                         Presidenta </w:t>
      </w:r>
    </w:p>
    <w:sectPr w:rsidR="00D7138C" w:rsidRPr="00321707" w:rsidSect="00D7138C">
      <w:headerReference w:type="default" r:id="rId10"/>
      <w:pgSz w:w="12240" w:h="15840"/>
      <w:pgMar w:top="567"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B6D" w:rsidRDefault="00C50B6D" w:rsidP="00C92917">
      <w:r>
        <w:separator/>
      </w:r>
    </w:p>
  </w:endnote>
  <w:endnote w:type="continuationSeparator" w:id="1">
    <w:p w:rsidR="00C50B6D" w:rsidRDefault="00C50B6D" w:rsidP="00C929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B6D" w:rsidRDefault="00C50B6D" w:rsidP="00C92917">
      <w:r>
        <w:separator/>
      </w:r>
    </w:p>
  </w:footnote>
  <w:footnote w:type="continuationSeparator" w:id="1">
    <w:p w:rsidR="00C50B6D" w:rsidRDefault="00C50B6D" w:rsidP="00C92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A8B" w:rsidRDefault="00097A8B" w:rsidP="00C92917">
    <w:pPr>
      <w:tabs>
        <w:tab w:val="left" w:pos="0"/>
      </w:tabs>
      <w:jc w:val="center"/>
      <w:rPr>
        <w:b/>
        <w:sz w:val="24"/>
        <w:szCs w:val="24"/>
      </w:rPr>
    </w:pPr>
    <w:r>
      <w:rPr>
        <w:b/>
        <w:noProof/>
        <w:sz w:val="28"/>
        <w:szCs w:val="28"/>
        <w:lang w:eastAsia="es-AR"/>
      </w:rPr>
      <w:drawing>
        <wp:inline distT="0" distB="0" distL="0" distR="0">
          <wp:extent cx="561396" cy="730929"/>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2964" cy="732970"/>
                  </a:xfrm>
                  <a:prstGeom prst="rect">
                    <a:avLst/>
                  </a:prstGeom>
                  <a:noFill/>
                  <a:ln w="9525">
                    <a:noFill/>
                    <a:miter lim="800000"/>
                    <a:headEnd/>
                    <a:tailEnd/>
                  </a:ln>
                </pic:spPr>
              </pic:pic>
            </a:graphicData>
          </a:graphic>
        </wp:inline>
      </w:drawing>
    </w:r>
  </w:p>
  <w:p w:rsidR="00097A8B" w:rsidRPr="00B322CC" w:rsidRDefault="00097A8B" w:rsidP="00C92917">
    <w:pPr>
      <w:tabs>
        <w:tab w:val="left" w:pos="0"/>
      </w:tabs>
      <w:jc w:val="center"/>
      <w:rPr>
        <w:b/>
        <w:sz w:val="28"/>
        <w:szCs w:val="28"/>
      </w:rPr>
    </w:pPr>
    <w:r w:rsidRPr="00B322CC">
      <w:rPr>
        <w:b/>
        <w:sz w:val="24"/>
        <w:szCs w:val="24"/>
      </w:rPr>
      <w:t>Asociación Femenina Metropolitana de Basquetbol</w:t>
    </w:r>
  </w:p>
  <w:p w:rsidR="00097A8B" w:rsidRPr="00B322CC" w:rsidRDefault="00097A8B" w:rsidP="00C92917">
    <w:pPr>
      <w:tabs>
        <w:tab w:val="left" w:pos="0"/>
      </w:tabs>
      <w:jc w:val="center"/>
      <w:rPr>
        <w:sz w:val="16"/>
        <w:szCs w:val="16"/>
      </w:rPr>
    </w:pPr>
    <w:r w:rsidRPr="00B322CC">
      <w:rPr>
        <w:sz w:val="16"/>
        <w:szCs w:val="16"/>
      </w:rPr>
      <w:t>Alberti 760     (C1223AAF)   C.A.B.A  Tel. Fax: 4941-5737/  Tel.:4943-3009</w:t>
    </w:r>
  </w:p>
  <w:p w:rsidR="00097A8B" w:rsidRPr="00B322CC" w:rsidRDefault="00520612" w:rsidP="00C92917">
    <w:pPr>
      <w:tabs>
        <w:tab w:val="left" w:pos="0"/>
      </w:tabs>
      <w:jc w:val="center"/>
      <w:rPr>
        <w:sz w:val="16"/>
        <w:szCs w:val="16"/>
      </w:rPr>
    </w:pPr>
    <w:hyperlink r:id="rId2" w:history="1">
      <w:r w:rsidR="00097A8B" w:rsidRPr="00B322CC">
        <w:rPr>
          <w:rStyle w:val="Hipervnculo"/>
          <w:sz w:val="16"/>
          <w:szCs w:val="16"/>
        </w:rPr>
        <w:t>www.afmb.com.ar</w:t>
      </w:r>
    </w:hyperlink>
    <w:r w:rsidR="00097A8B" w:rsidRPr="00B322CC">
      <w:rPr>
        <w:sz w:val="16"/>
        <w:szCs w:val="16"/>
        <w:u w:val="single"/>
      </w:rPr>
      <w:t>afmbbasquet</w:t>
    </w:r>
    <w:r w:rsidR="00097A8B" w:rsidRPr="00B322CC">
      <w:rPr>
        <w:sz w:val="16"/>
        <w:szCs w:val="16"/>
      </w:rPr>
      <w:t>@yahoo.com.ar</w:t>
    </w:r>
  </w:p>
  <w:p w:rsidR="00097A8B" w:rsidRPr="00B322CC" w:rsidRDefault="00097A8B" w:rsidP="00C92917">
    <w:pPr>
      <w:tabs>
        <w:tab w:val="left" w:pos="0"/>
      </w:tabs>
      <w:jc w:val="center"/>
      <w:rPr>
        <w:sz w:val="16"/>
        <w:szCs w:val="16"/>
      </w:rPr>
    </w:pPr>
    <w:r w:rsidRPr="00B322CC">
      <w:rPr>
        <w:sz w:val="16"/>
        <w:szCs w:val="16"/>
      </w:rPr>
      <w:t>ENTIDAD CIVIL FUNDADA EL 26 DE NOVIEMBRE DE 1931 – PERSONERIA JURIDICA C Nº 8943 (RESOLUCION 000146)</w:t>
    </w:r>
  </w:p>
  <w:p w:rsidR="00097A8B" w:rsidRDefault="00097A8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D3CB0"/>
    <w:multiLevelType w:val="hybridMultilevel"/>
    <w:tmpl w:val="B7A48D3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93A0969"/>
    <w:multiLevelType w:val="hybridMultilevel"/>
    <w:tmpl w:val="47A887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C465EFF"/>
    <w:multiLevelType w:val="hybridMultilevel"/>
    <w:tmpl w:val="233E72B2"/>
    <w:lvl w:ilvl="0" w:tplc="72EE86E2">
      <w:start w:val="1"/>
      <w:numFmt w:val="decimal"/>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3">
    <w:nsid w:val="1D504755"/>
    <w:multiLevelType w:val="hybridMultilevel"/>
    <w:tmpl w:val="52DAE682"/>
    <w:lvl w:ilvl="0" w:tplc="4C281A10">
      <w:start w:val="1"/>
      <w:numFmt w:val="decimal"/>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4">
    <w:nsid w:val="1ED763B2"/>
    <w:multiLevelType w:val="hybridMultilevel"/>
    <w:tmpl w:val="E00017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08C565C"/>
    <w:multiLevelType w:val="hybridMultilevel"/>
    <w:tmpl w:val="839099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1171988"/>
    <w:multiLevelType w:val="hybridMultilevel"/>
    <w:tmpl w:val="5E6009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4102B2B"/>
    <w:multiLevelType w:val="hybridMultilevel"/>
    <w:tmpl w:val="CD06138E"/>
    <w:lvl w:ilvl="0" w:tplc="EC503EF0">
      <w:start w:val="1"/>
      <w:numFmt w:val="decimal"/>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8">
    <w:nsid w:val="32D25CC5"/>
    <w:multiLevelType w:val="hybridMultilevel"/>
    <w:tmpl w:val="6084FC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32F340B5"/>
    <w:multiLevelType w:val="hybridMultilevel"/>
    <w:tmpl w:val="27402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7C07D11"/>
    <w:multiLevelType w:val="hybridMultilevel"/>
    <w:tmpl w:val="859A0A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C23215B"/>
    <w:multiLevelType w:val="hybridMultilevel"/>
    <w:tmpl w:val="84961542"/>
    <w:lvl w:ilvl="0" w:tplc="4DE83DBA">
      <w:start w:val="1"/>
      <w:numFmt w:val="decimal"/>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12">
    <w:nsid w:val="4EF00D64"/>
    <w:multiLevelType w:val="hybridMultilevel"/>
    <w:tmpl w:val="D39C8C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503378D2"/>
    <w:multiLevelType w:val="hybridMultilevel"/>
    <w:tmpl w:val="A61AE7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62E5426B"/>
    <w:multiLevelType w:val="hybridMultilevel"/>
    <w:tmpl w:val="547CABAA"/>
    <w:lvl w:ilvl="0" w:tplc="A89ACF82">
      <w:start w:val="1"/>
      <w:numFmt w:val="decimal"/>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15">
    <w:nsid w:val="6CC06050"/>
    <w:multiLevelType w:val="hybridMultilevel"/>
    <w:tmpl w:val="424CD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CFF5211"/>
    <w:multiLevelType w:val="hybridMultilevel"/>
    <w:tmpl w:val="2124B73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78C91363"/>
    <w:multiLevelType w:val="hybridMultilevel"/>
    <w:tmpl w:val="E796FB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5"/>
  </w:num>
  <w:num w:numId="4">
    <w:abstractNumId w:val="4"/>
  </w:num>
  <w:num w:numId="5">
    <w:abstractNumId w:val="1"/>
  </w:num>
  <w:num w:numId="6">
    <w:abstractNumId w:val="0"/>
  </w:num>
  <w:num w:numId="7">
    <w:abstractNumId w:val="13"/>
  </w:num>
  <w:num w:numId="8">
    <w:abstractNumId w:val="12"/>
  </w:num>
  <w:num w:numId="9">
    <w:abstractNumId w:val="10"/>
  </w:num>
  <w:num w:numId="10">
    <w:abstractNumId w:val="2"/>
  </w:num>
  <w:num w:numId="11">
    <w:abstractNumId w:val="3"/>
  </w:num>
  <w:num w:numId="12">
    <w:abstractNumId w:val="11"/>
  </w:num>
  <w:num w:numId="13">
    <w:abstractNumId w:val="15"/>
  </w:num>
  <w:num w:numId="14">
    <w:abstractNumId w:val="16"/>
  </w:num>
  <w:num w:numId="15">
    <w:abstractNumId w:val="8"/>
  </w:num>
  <w:num w:numId="16">
    <w:abstractNumId w:val="9"/>
  </w:num>
  <w:num w:numId="17">
    <w:abstractNumId w:val="14"/>
  </w:num>
  <w:num w:numId="18">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92917"/>
    <w:rsid w:val="00003B40"/>
    <w:rsid w:val="00007CC7"/>
    <w:rsid w:val="00010BBE"/>
    <w:rsid w:val="00017100"/>
    <w:rsid w:val="0003541D"/>
    <w:rsid w:val="00045082"/>
    <w:rsid w:val="00053029"/>
    <w:rsid w:val="00063F97"/>
    <w:rsid w:val="000656B2"/>
    <w:rsid w:val="000862E6"/>
    <w:rsid w:val="000955A1"/>
    <w:rsid w:val="00097A8B"/>
    <w:rsid w:val="000C09EE"/>
    <w:rsid w:val="000C5C13"/>
    <w:rsid w:val="000D0F0F"/>
    <w:rsid w:val="000D4FAA"/>
    <w:rsid w:val="000D6C0B"/>
    <w:rsid w:val="000F31AD"/>
    <w:rsid w:val="001009D4"/>
    <w:rsid w:val="00107752"/>
    <w:rsid w:val="001278CE"/>
    <w:rsid w:val="00145C8C"/>
    <w:rsid w:val="001772F1"/>
    <w:rsid w:val="001803F8"/>
    <w:rsid w:val="001871EE"/>
    <w:rsid w:val="001A0AAD"/>
    <w:rsid w:val="001A2303"/>
    <w:rsid w:val="001B1500"/>
    <w:rsid w:val="001C6169"/>
    <w:rsid w:val="001E3E20"/>
    <w:rsid w:val="001F3C9D"/>
    <w:rsid w:val="0021363B"/>
    <w:rsid w:val="00220DF9"/>
    <w:rsid w:val="00265139"/>
    <w:rsid w:val="00277BB9"/>
    <w:rsid w:val="00293467"/>
    <w:rsid w:val="002A0E8C"/>
    <w:rsid w:val="002B2A93"/>
    <w:rsid w:val="002B58D4"/>
    <w:rsid w:val="002E0120"/>
    <w:rsid w:val="002E1082"/>
    <w:rsid w:val="002F34AC"/>
    <w:rsid w:val="00315C7B"/>
    <w:rsid w:val="00321707"/>
    <w:rsid w:val="00321BD0"/>
    <w:rsid w:val="00324524"/>
    <w:rsid w:val="0038517D"/>
    <w:rsid w:val="003854B5"/>
    <w:rsid w:val="003B3BD7"/>
    <w:rsid w:val="003C5C9B"/>
    <w:rsid w:val="003D182B"/>
    <w:rsid w:val="003D42DB"/>
    <w:rsid w:val="003F2742"/>
    <w:rsid w:val="00400A0E"/>
    <w:rsid w:val="00442264"/>
    <w:rsid w:val="0046677D"/>
    <w:rsid w:val="00466944"/>
    <w:rsid w:val="0047794B"/>
    <w:rsid w:val="004822F8"/>
    <w:rsid w:val="004870FC"/>
    <w:rsid w:val="00493E65"/>
    <w:rsid w:val="004A7114"/>
    <w:rsid w:val="004B38DF"/>
    <w:rsid w:val="004B59C3"/>
    <w:rsid w:val="004E057A"/>
    <w:rsid w:val="004F7C34"/>
    <w:rsid w:val="00504A4C"/>
    <w:rsid w:val="00520612"/>
    <w:rsid w:val="005340FD"/>
    <w:rsid w:val="00553248"/>
    <w:rsid w:val="00553FAB"/>
    <w:rsid w:val="0056029D"/>
    <w:rsid w:val="00563618"/>
    <w:rsid w:val="00565A01"/>
    <w:rsid w:val="00582FE1"/>
    <w:rsid w:val="0058462A"/>
    <w:rsid w:val="005A221D"/>
    <w:rsid w:val="005A54E6"/>
    <w:rsid w:val="005B2597"/>
    <w:rsid w:val="005C2351"/>
    <w:rsid w:val="005C5DC8"/>
    <w:rsid w:val="006055DD"/>
    <w:rsid w:val="00605C3E"/>
    <w:rsid w:val="00635479"/>
    <w:rsid w:val="00641EE0"/>
    <w:rsid w:val="00654800"/>
    <w:rsid w:val="00676773"/>
    <w:rsid w:val="00681462"/>
    <w:rsid w:val="006B3BAA"/>
    <w:rsid w:val="006B644E"/>
    <w:rsid w:val="006C0FB4"/>
    <w:rsid w:val="006C2093"/>
    <w:rsid w:val="006C6777"/>
    <w:rsid w:val="006D5D2F"/>
    <w:rsid w:val="006F6497"/>
    <w:rsid w:val="00713FC4"/>
    <w:rsid w:val="00721246"/>
    <w:rsid w:val="00733112"/>
    <w:rsid w:val="007627E0"/>
    <w:rsid w:val="00777A30"/>
    <w:rsid w:val="0078076F"/>
    <w:rsid w:val="0078196A"/>
    <w:rsid w:val="00781A5D"/>
    <w:rsid w:val="00783448"/>
    <w:rsid w:val="007964B6"/>
    <w:rsid w:val="007A07F0"/>
    <w:rsid w:val="007A2503"/>
    <w:rsid w:val="007B6054"/>
    <w:rsid w:val="007E034E"/>
    <w:rsid w:val="00803FC9"/>
    <w:rsid w:val="008118B3"/>
    <w:rsid w:val="0082528F"/>
    <w:rsid w:val="008358DE"/>
    <w:rsid w:val="00836162"/>
    <w:rsid w:val="008420B1"/>
    <w:rsid w:val="00851F91"/>
    <w:rsid w:val="00876A18"/>
    <w:rsid w:val="00880C26"/>
    <w:rsid w:val="00892664"/>
    <w:rsid w:val="00894744"/>
    <w:rsid w:val="00897413"/>
    <w:rsid w:val="008A3D14"/>
    <w:rsid w:val="008C0A42"/>
    <w:rsid w:val="008C407D"/>
    <w:rsid w:val="008C70B0"/>
    <w:rsid w:val="008D565C"/>
    <w:rsid w:val="008F514D"/>
    <w:rsid w:val="00904BC5"/>
    <w:rsid w:val="00907786"/>
    <w:rsid w:val="00950027"/>
    <w:rsid w:val="00953450"/>
    <w:rsid w:val="0096606E"/>
    <w:rsid w:val="00993DC6"/>
    <w:rsid w:val="009A4F97"/>
    <w:rsid w:val="009D4C24"/>
    <w:rsid w:val="00A05B17"/>
    <w:rsid w:val="00A51B89"/>
    <w:rsid w:val="00A768D3"/>
    <w:rsid w:val="00A77A5D"/>
    <w:rsid w:val="00A96B81"/>
    <w:rsid w:val="00A976DC"/>
    <w:rsid w:val="00AA0C24"/>
    <w:rsid w:val="00AC325B"/>
    <w:rsid w:val="00B02182"/>
    <w:rsid w:val="00B129BE"/>
    <w:rsid w:val="00B25D7A"/>
    <w:rsid w:val="00B366B2"/>
    <w:rsid w:val="00B46217"/>
    <w:rsid w:val="00B52864"/>
    <w:rsid w:val="00B651B3"/>
    <w:rsid w:val="00B67BC6"/>
    <w:rsid w:val="00B73787"/>
    <w:rsid w:val="00B80E56"/>
    <w:rsid w:val="00B8412D"/>
    <w:rsid w:val="00B91EFD"/>
    <w:rsid w:val="00B9561C"/>
    <w:rsid w:val="00B95B21"/>
    <w:rsid w:val="00BE296A"/>
    <w:rsid w:val="00BE2FD4"/>
    <w:rsid w:val="00C00255"/>
    <w:rsid w:val="00C04291"/>
    <w:rsid w:val="00C0579D"/>
    <w:rsid w:val="00C27FD2"/>
    <w:rsid w:val="00C36570"/>
    <w:rsid w:val="00C44528"/>
    <w:rsid w:val="00C50B6D"/>
    <w:rsid w:val="00C56FFF"/>
    <w:rsid w:val="00C60A66"/>
    <w:rsid w:val="00C63B1B"/>
    <w:rsid w:val="00C75672"/>
    <w:rsid w:val="00C859FB"/>
    <w:rsid w:val="00C92917"/>
    <w:rsid w:val="00CC4685"/>
    <w:rsid w:val="00CE12C2"/>
    <w:rsid w:val="00CF0A1D"/>
    <w:rsid w:val="00D67597"/>
    <w:rsid w:val="00D7138C"/>
    <w:rsid w:val="00D77306"/>
    <w:rsid w:val="00D81AE5"/>
    <w:rsid w:val="00D91B3A"/>
    <w:rsid w:val="00DA7001"/>
    <w:rsid w:val="00DD7DF4"/>
    <w:rsid w:val="00DE0F33"/>
    <w:rsid w:val="00E10088"/>
    <w:rsid w:val="00E12EC4"/>
    <w:rsid w:val="00E15A55"/>
    <w:rsid w:val="00E472ED"/>
    <w:rsid w:val="00E662E7"/>
    <w:rsid w:val="00E8775D"/>
    <w:rsid w:val="00E97713"/>
    <w:rsid w:val="00EB0A8B"/>
    <w:rsid w:val="00EC358E"/>
    <w:rsid w:val="00ED05F6"/>
    <w:rsid w:val="00EE37D3"/>
    <w:rsid w:val="00EF2300"/>
    <w:rsid w:val="00F02C0B"/>
    <w:rsid w:val="00F0715E"/>
    <w:rsid w:val="00F1115B"/>
    <w:rsid w:val="00F24FCC"/>
    <w:rsid w:val="00F263D2"/>
    <w:rsid w:val="00F83706"/>
    <w:rsid w:val="00F850FA"/>
    <w:rsid w:val="00FB7D1B"/>
    <w:rsid w:val="00FF6AE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8C"/>
    <w:pPr>
      <w:spacing w:after="0" w:line="240" w:lineRule="auto"/>
    </w:pPr>
    <w:rPr>
      <w:rFonts w:ascii="Arial Narrow" w:eastAsia="Times New Roman" w:hAnsi="Arial Narrow" w:cs="Times New Roman"/>
      <w:sz w:val="20"/>
      <w:szCs w:val="20"/>
      <w:lang w:eastAsia="es-ES"/>
    </w:rPr>
  </w:style>
  <w:style w:type="paragraph" w:styleId="Ttulo1">
    <w:name w:val="heading 1"/>
    <w:basedOn w:val="Normal"/>
    <w:next w:val="Normal"/>
    <w:link w:val="Ttulo1Car"/>
    <w:uiPriority w:val="9"/>
    <w:qFormat/>
    <w:rsid w:val="0058462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link w:val="Ttulo2Car"/>
    <w:uiPriority w:val="9"/>
    <w:unhideWhenUsed/>
    <w:qFormat/>
    <w:rsid w:val="00B9561C"/>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qFormat/>
    <w:rsid w:val="00D7138C"/>
    <w:pPr>
      <w:keepNext/>
      <w:jc w:val="both"/>
      <w:outlineLvl w:val="2"/>
    </w:pPr>
    <w:rPr>
      <w:sz w:val="24"/>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2917"/>
    <w:pPr>
      <w:tabs>
        <w:tab w:val="center" w:pos="4419"/>
        <w:tab w:val="right" w:pos="8838"/>
      </w:tabs>
    </w:pPr>
  </w:style>
  <w:style w:type="character" w:customStyle="1" w:styleId="EncabezadoCar">
    <w:name w:val="Encabezado Car"/>
    <w:basedOn w:val="Fuentedeprrafopredeter"/>
    <w:link w:val="Encabezado"/>
    <w:uiPriority w:val="99"/>
    <w:rsid w:val="00C92917"/>
  </w:style>
  <w:style w:type="paragraph" w:styleId="Piedepgina">
    <w:name w:val="footer"/>
    <w:basedOn w:val="Normal"/>
    <w:link w:val="PiedepginaCar"/>
    <w:uiPriority w:val="99"/>
    <w:unhideWhenUsed/>
    <w:rsid w:val="00C92917"/>
    <w:pPr>
      <w:tabs>
        <w:tab w:val="center" w:pos="4419"/>
        <w:tab w:val="right" w:pos="8838"/>
      </w:tabs>
    </w:pPr>
  </w:style>
  <w:style w:type="character" w:customStyle="1" w:styleId="PiedepginaCar">
    <w:name w:val="Pie de página Car"/>
    <w:basedOn w:val="Fuentedeprrafopredeter"/>
    <w:link w:val="Piedepgina"/>
    <w:uiPriority w:val="99"/>
    <w:rsid w:val="00C92917"/>
  </w:style>
  <w:style w:type="character" w:styleId="Hipervnculo">
    <w:name w:val="Hyperlink"/>
    <w:basedOn w:val="Fuentedeprrafopredeter"/>
    <w:uiPriority w:val="99"/>
    <w:rsid w:val="00C92917"/>
    <w:rPr>
      <w:color w:val="0000FF"/>
      <w:u w:val="single"/>
    </w:rPr>
  </w:style>
  <w:style w:type="paragraph" w:styleId="Textodeglobo">
    <w:name w:val="Balloon Text"/>
    <w:basedOn w:val="Normal"/>
    <w:link w:val="TextodegloboCar"/>
    <w:uiPriority w:val="99"/>
    <w:semiHidden/>
    <w:unhideWhenUsed/>
    <w:rsid w:val="00C92917"/>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917"/>
    <w:rPr>
      <w:rFonts w:ascii="Tahoma" w:hAnsi="Tahoma" w:cs="Tahoma"/>
      <w:sz w:val="16"/>
      <w:szCs w:val="16"/>
    </w:rPr>
  </w:style>
  <w:style w:type="character" w:customStyle="1" w:styleId="Ttulo3Car">
    <w:name w:val="Título 3 Car"/>
    <w:basedOn w:val="Fuentedeprrafopredeter"/>
    <w:link w:val="Ttulo3"/>
    <w:rsid w:val="00D7138C"/>
    <w:rPr>
      <w:rFonts w:ascii="Arial Narrow" w:eastAsia="Times New Roman" w:hAnsi="Arial Narrow" w:cs="Times New Roman"/>
      <w:sz w:val="24"/>
      <w:szCs w:val="20"/>
      <w:u w:val="single"/>
      <w:lang w:val="es-MX" w:eastAsia="es-ES"/>
    </w:rPr>
  </w:style>
  <w:style w:type="paragraph" w:styleId="Ttulo">
    <w:name w:val="Title"/>
    <w:basedOn w:val="Normal"/>
    <w:link w:val="TtuloCar"/>
    <w:qFormat/>
    <w:rsid w:val="00D7138C"/>
    <w:pPr>
      <w:jc w:val="center"/>
    </w:pPr>
    <w:rPr>
      <w:sz w:val="28"/>
      <w:lang w:val="es-MX"/>
    </w:rPr>
  </w:style>
  <w:style w:type="character" w:customStyle="1" w:styleId="TtuloCar">
    <w:name w:val="Título Car"/>
    <w:basedOn w:val="Fuentedeprrafopredeter"/>
    <w:link w:val="Ttulo"/>
    <w:rsid w:val="00D7138C"/>
    <w:rPr>
      <w:rFonts w:ascii="Arial Narrow" w:eastAsia="Times New Roman" w:hAnsi="Arial Narrow" w:cs="Times New Roman"/>
      <w:sz w:val="28"/>
      <w:szCs w:val="20"/>
      <w:lang w:val="es-MX" w:eastAsia="es-ES"/>
    </w:rPr>
  </w:style>
  <w:style w:type="paragraph" w:styleId="Textoindependiente">
    <w:name w:val="Body Text"/>
    <w:basedOn w:val="Normal"/>
    <w:link w:val="TextoindependienteCar"/>
    <w:uiPriority w:val="99"/>
    <w:rsid w:val="00D7138C"/>
    <w:pPr>
      <w:jc w:val="both"/>
    </w:pPr>
    <w:rPr>
      <w:sz w:val="24"/>
      <w:lang w:val="es-MX"/>
    </w:rPr>
  </w:style>
  <w:style w:type="character" w:customStyle="1" w:styleId="TextoindependienteCar">
    <w:name w:val="Texto independiente Car"/>
    <w:basedOn w:val="Fuentedeprrafopredeter"/>
    <w:link w:val="Textoindependiente"/>
    <w:uiPriority w:val="99"/>
    <w:rsid w:val="00D7138C"/>
    <w:rPr>
      <w:rFonts w:ascii="Arial Narrow" w:eastAsia="Times New Roman" w:hAnsi="Arial Narrow" w:cs="Times New Roman"/>
      <w:sz w:val="24"/>
      <w:szCs w:val="20"/>
      <w:lang w:val="es-MX" w:eastAsia="es-ES"/>
    </w:rPr>
  </w:style>
  <w:style w:type="character" w:styleId="Textoennegrita">
    <w:name w:val="Strong"/>
    <w:uiPriority w:val="22"/>
    <w:qFormat/>
    <w:rsid w:val="00D7138C"/>
    <w:rPr>
      <w:b/>
      <w:bCs/>
    </w:rPr>
  </w:style>
  <w:style w:type="paragraph" w:styleId="Prrafodelista">
    <w:name w:val="List Paragraph"/>
    <w:basedOn w:val="Normal"/>
    <w:uiPriority w:val="34"/>
    <w:qFormat/>
    <w:rsid w:val="00D7138C"/>
    <w:pPr>
      <w:ind w:left="708"/>
    </w:pPr>
  </w:style>
  <w:style w:type="paragraph" w:styleId="NormalWeb">
    <w:name w:val="Normal (Web)"/>
    <w:basedOn w:val="Normal"/>
    <w:uiPriority w:val="99"/>
    <w:unhideWhenUsed/>
    <w:rsid w:val="000656B2"/>
    <w:pPr>
      <w:spacing w:before="100" w:beforeAutospacing="1" w:after="100" w:afterAutospacing="1"/>
    </w:pPr>
    <w:rPr>
      <w:rFonts w:ascii="Times New Roman" w:hAnsi="Times New Roman"/>
      <w:sz w:val="24"/>
      <w:szCs w:val="24"/>
      <w:lang w:eastAsia="es-AR"/>
    </w:rPr>
  </w:style>
  <w:style w:type="character" w:customStyle="1" w:styleId="apple-converted-space">
    <w:name w:val="apple-converted-space"/>
    <w:rsid w:val="001B1500"/>
  </w:style>
  <w:style w:type="table" w:styleId="Tablaconcuadrcula">
    <w:name w:val="Table Grid"/>
    <w:basedOn w:val="Tablanormal"/>
    <w:uiPriority w:val="39"/>
    <w:rsid w:val="00321B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B9561C"/>
    <w:rPr>
      <w:rFonts w:asciiTheme="majorHAnsi" w:eastAsiaTheme="majorEastAsia" w:hAnsiTheme="majorHAnsi" w:cstheme="majorBidi"/>
      <w:b/>
      <w:bCs/>
      <w:color w:val="4F81BD" w:themeColor="accent1"/>
      <w:sz w:val="26"/>
      <w:szCs w:val="26"/>
      <w:lang w:val="es-ES"/>
    </w:rPr>
  </w:style>
  <w:style w:type="character" w:customStyle="1" w:styleId="il">
    <w:name w:val="il"/>
    <w:basedOn w:val="Fuentedeprrafopredeter"/>
    <w:rsid w:val="00B9561C"/>
  </w:style>
  <w:style w:type="paragraph" w:customStyle="1" w:styleId="yiv4980441219msonormal">
    <w:name w:val="yiv4980441219msonormal"/>
    <w:basedOn w:val="Normal"/>
    <w:rsid w:val="00B9561C"/>
    <w:pPr>
      <w:spacing w:before="100" w:beforeAutospacing="1" w:after="100" w:afterAutospacing="1"/>
    </w:pPr>
    <w:rPr>
      <w:rFonts w:ascii="Times New Roman" w:hAnsi="Times New Roman"/>
      <w:sz w:val="24"/>
      <w:szCs w:val="24"/>
      <w:lang w:val="es-ES"/>
    </w:rPr>
  </w:style>
  <w:style w:type="character" w:customStyle="1" w:styleId="Ttulo1Car">
    <w:name w:val="Título 1 Car"/>
    <w:basedOn w:val="Fuentedeprrafopredeter"/>
    <w:link w:val="Ttulo1"/>
    <w:uiPriority w:val="9"/>
    <w:rsid w:val="0058462A"/>
    <w:rPr>
      <w:rFonts w:asciiTheme="majorHAnsi" w:eastAsiaTheme="majorEastAsia" w:hAnsiTheme="majorHAnsi" w:cstheme="majorBidi"/>
      <w:b/>
      <w:bCs/>
      <w:color w:val="365F91" w:themeColor="accent1" w:themeShade="BF"/>
      <w:sz w:val="28"/>
      <w:szCs w:val="28"/>
      <w:lang w:val="es-ES"/>
    </w:rPr>
  </w:style>
  <w:style w:type="paragraph" w:styleId="Textosinformato">
    <w:name w:val="Plain Text"/>
    <w:basedOn w:val="Normal"/>
    <w:link w:val="TextosinformatoCar"/>
    <w:uiPriority w:val="99"/>
    <w:unhideWhenUsed/>
    <w:rsid w:val="0058462A"/>
    <w:rPr>
      <w:rFonts w:ascii="Consolas" w:eastAsiaTheme="minorHAnsi" w:hAnsi="Consolas" w:cstheme="minorBidi"/>
      <w:sz w:val="21"/>
      <w:szCs w:val="21"/>
      <w:lang w:eastAsia="en-US"/>
    </w:rPr>
  </w:style>
  <w:style w:type="character" w:customStyle="1" w:styleId="TextosinformatoCar">
    <w:name w:val="Texto sin formato Car"/>
    <w:basedOn w:val="Fuentedeprrafopredeter"/>
    <w:link w:val="Textosinformato"/>
    <w:uiPriority w:val="99"/>
    <w:rsid w:val="0058462A"/>
    <w:rPr>
      <w:rFonts w:ascii="Consolas" w:hAnsi="Consolas"/>
      <w:sz w:val="21"/>
      <w:szCs w:val="21"/>
    </w:rPr>
  </w:style>
  <w:style w:type="character" w:styleId="nfasis">
    <w:name w:val="Emphasis"/>
    <w:basedOn w:val="Fuentedeprrafopredeter"/>
    <w:uiPriority w:val="20"/>
    <w:qFormat/>
    <w:rsid w:val="005846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8C"/>
    <w:pPr>
      <w:spacing w:after="0" w:line="240" w:lineRule="auto"/>
    </w:pPr>
    <w:rPr>
      <w:rFonts w:ascii="Arial Narrow" w:eastAsia="Times New Roman" w:hAnsi="Arial Narrow" w:cs="Times New Roman"/>
      <w:sz w:val="20"/>
      <w:szCs w:val="20"/>
      <w:lang w:eastAsia="es-ES"/>
    </w:rPr>
  </w:style>
  <w:style w:type="paragraph" w:styleId="Ttulo1">
    <w:name w:val="heading 1"/>
    <w:basedOn w:val="Normal"/>
    <w:next w:val="Normal"/>
    <w:link w:val="Ttulo1Car"/>
    <w:uiPriority w:val="9"/>
    <w:qFormat/>
    <w:rsid w:val="0058462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link w:val="Ttulo2Car"/>
    <w:uiPriority w:val="9"/>
    <w:unhideWhenUsed/>
    <w:qFormat/>
    <w:rsid w:val="00B9561C"/>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qFormat/>
    <w:rsid w:val="00D7138C"/>
    <w:pPr>
      <w:keepNext/>
      <w:jc w:val="both"/>
      <w:outlineLvl w:val="2"/>
    </w:pPr>
    <w:rPr>
      <w:sz w:val="24"/>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2917"/>
    <w:pPr>
      <w:tabs>
        <w:tab w:val="center" w:pos="4419"/>
        <w:tab w:val="right" w:pos="8838"/>
      </w:tabs>
    </w:pPr>
  </w:style>
  <w:style w:type="character" w:customStyle="1" w:styleId="EncabezadoCar">
    <w:name w:val="Encabezado Car"/>
    <w:basedOn w:val="Fuentedeprrafopredeter"/>
    <w:link w:val="Encabezado"/>
    <w:uiPriority w:val="99"/>
    <w:rsid w:val="00C92917"/>
  </w:style>
  <w:style w:type="paragraph" w:styleId="Piedepgina">
    <w:name w:val="footer"/>
    <w:basedOn w:val="Normal"/>
    <w:link w:val="PiedepginaCar"/>
    <w:uiPriority w:val="99"/>
    <w:unhideWhenUsed/>
    <w:rsid w:val="00C92917"/>
    <w:pPr>
      <w:tabs>
        <w:tab w:val="center" w:pos="4419"/>
        <w:tab w:val="right" w:pos="8838"/>
      </w:tabs>
    </w:pPr>
  </w:style>
  <w:style w:type="character" w:customStyle="1" w:styleId="PiedepginaCar">
    <w:name w:val="Pie de página Car"/>
    <w:basedOn w:val="Fuentedeprrafopredeter"/>
    <w:link w:val="Piedepgina"/>
    <w:uiPriority w:val="99"/>
    <w:rsid w:val="00C92917"/>
  </w:style>
  <w:style w:type="character" w:styleId="Hipervnculo">
    <w:name w:val="Hyperlink"/>
    <w:basedOn w:val="Fuentedeprrafopredeter"/>
    <w:uiPriority w:val="99"/>
    <w:rsid w:val="00C92917"/>
    <w:rPr>
      <w:color w:val="0000FF"/>
      <w:u w:val="single"/>
    </w:rPr>
  </w:style>
  <w:style w:type="paragraph" w:styleId="Textodeglobo">
    <w:name w:val="Balloon Text"/>
    <w:basedOn w:val="Normal"/>
    <w:link w:val="TextodegloboCar"/>
    <w:uiPriority w:val="99"/>
    <w:semiHidden/>
    <w:unhideWhenUsed/>
    <w:rsid w:val="00C92917"/>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917"/>
    <w:rPr>
      <w:rFonts w:ascii="Tahoma" w:hAnsi="Tahoma" w:cs="Tahoma"/>
      <w:sz w:val="16"/>
      <w:szCs w:val="16"/>
    </w:rPr>
  </w:style>
  <w:style w:type="character" w:customStyle="1" w:styleId="Ttulo3Car">
    <w:name w:val="Título 3 Car"/>
    <w:basedOn w:val="Fuentedeprrafopredeter"/>
    <w:link w:val="Ttulo3"/>
    <w:rsid w:val="00D7138C"/>
    <w:rPr>
      <w:rFonts w:ascii="Arial Narrow" w:eastAsia="Times New Roman" w:hAnsi="Arial Narrow" w:cs="Times New Roman"/>
      <w:sz w:val="24"/>
      <w:szCs w:val="20"/>
      <w:u w:val="single"/>
      <w:lang w:val="es-MX" w:eastAsia="es-ES"/>
    </w:rPr>
  </w:style>
  <w:style w:type="paragraph" w:styleId="Ttulo">
    <w:name w:val="Title"/>
    <w:basedOn w:val="Normal"/>
    <w:link w:val="TtuloCar"/>
    <w:qFormat/>
    <w:rsid w:val="00D7138C"/>
    <w:pPr>
      <w:jc w:val="center"/>
    </w:pPr>
    <w:rPr>
      <w:sz w:val="28"/>
      <w:lang w:val="es-MX"/>
    </w:rPr>
  </w:style>
  <w:style w:type="character" w:customStyle="1" w:styleId="TtuloCar">
    <w:name w:val="Título Car"/>
    <w:basedOn w:val="Fuentedeprrafopredeter"/>
    <w:link w:val="Ttulo"/>
    <w:rsid w:val="00D7138C"/>
    <w:rPr>
      <w:rFonts w:ascii="Arial Narrow" w:eastAsia="Times New Roman" w:hAnsi="Arial Narrow" w:cs="Times New Roman"/>
      <w:sz w:val="28"/>
      <w:szCs w:val="20"/>
      <w:lang w:val="es-MX" w:eastAsia="es-ES"/>
    </w:rPr>
  </w:style>
  <w:style w:type="paragraph" w:styleId="Textoindependiente">
    <w:name w:val="Body Text"/>
    <w:basedOn w:val="Normal"/>
    <w:link w:val="TextoindependienteCar"/>
    <w:uiPriority w:val="99"/>
    <w:rsid w:val="00D7138C"/>
    <w:pPr>
      <w:jc w:val="both"/>
    </w:pPr>
    <w:rPr>
      <w:sz w:val="24"/>
      <w:lang w:val="es-MX"/>
    </w:rPr>
  </w:style>
  <w:style w:type="character" w:customStyle="1" w:styleId="TextoindependienteCar">
    <w:name w:val="Texto independiente Car"/>
    <w:basedOn w:val="Fuentedeprrafopredeter"/>
    <w:link w:val="Textoindependiente"/>
    <w:uiPriority w:val="99"/>
    <w:rsid w:val="00D7138C"/>
    <w:rPr>
      <w:rFonts w:ascii="Arial Narrow" w:eastAsia="Times New Roman" w:hAnsi="Arial Narrow" w:cs="Times New Roman"/>
      <w:sz w:val="24"/>
      <w:szCs w:val="20"/>
      <w:lang w:val="es-MX" w:eastAsia="es-ES"/>
    </w:rPr>
  </w:style>
  <w:style w:type="character" w:styleId="Textoennegrita">
    <w:name w:val="Strong"/>
    <w:uiPriority w:val="22"/>
    <w:qFormat/>
    <w:rsid w:val="00D7138C"/>
    <w:rPr>
      <w:b/>
      <w:bCs/>
    </w:rPr>
  </w:style>
  <w:style w:type="paragraph" w:styleId="Prrafodelista">
    <w:name w:val="List Paragraph"/>
    <w:basedOn w:val="Normal"/>
    <w:uiPriority w:val="34"/>
    <w:qFormat/>
    <w:rsid w:val="00D7138C"/>
    <w:pPr>
      <w:ind w:left="708"/>
    </w:pPr>
  </w:style>
  <w:style w:type="paragraph" w:styleId="NormalWeb">
    <w:name w:val="Normal (Web)"/>
    <w:basedOn w:val="Normal"/>
    <w:uiPriority w:val="99"/>
    <w:unhideWhenUsed/>
    <w:rsid w:val="000656B2"/>
    <w:pPr>
      <w:spacing w:before="100" w:beforeAutospacing="1" w:after="100" w:afterAutospacing="1"/>
    </w:pPr>
    <w:rPr>
      <w:rFonts w:ascii="Times New Roman" w:hAnsi="Times New Roman"/>
      <w:sz w:val="24"/>
      <w:szCs w:val="24"/>
      <w:lang w:eastAsia="es-AR"/>
    </w:rPr>
  </w:style>
  <w:style w:type="character" w:customStyle="1" w:styleId="apple-converted-space">
    <w:name w:val="apple-converted-space"/>
    <w:rsid w:val="001B1500"/>
  </w:style>
  <w:style w:type="table" w:styleId="Tablaconcuadrcula">
    <w:name w:val="Table Grid"/>
    <w:basedOn w:val="Tablanormal"/>
    <w:uiPriority w:val="39"/>
    <w:rsid w:val="00321B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sid w:val="00B9561C"/>
    <w:rPr>
      <w:rFonts w:asciiTheme="majorHAnsi" w:eastAsiaTheme="majorEastAsia" w:hAnsiTheme="majorHAnsi" w:cstheme="majorBidi"/>
      <w:b/>
      <w:bCs/>
      <w:color w:val="4F81BD" w:themeColor="accent1"/>
      <w:sz w:val="26"/>
      <w:szCs w:val="26"/>
      <w:lang w:val="es-ES"/>
    </w:rPr>
  </w:style>
  <w:style w:type="character" w:customStyle="1" w:styleId="il">
    <w:name w:val="il"/>
    <w:basedOn w:val="Fuentedeprrafopredeter"/>
    <w:rsid w:val="00B9561C"/>
  </w:style>
  <w:style w:type="paragraph" w:customStyle="1" w:styleId="yiv4980441219msonormal">
    <w:name w:val="yiv4980441219msonormal"/>
    <w:basedOn w:val="Normal"/>
    <w:rsid w:val="00B9561C"/>
    <w:pPr>
      <w:spacing w:before="100" w:beforeAutospacing="1" w:after="100" w:afterAutospacing="1"/>
    </w:pPr>
    <w:rPr>
      <w:rFonts w:ascii="Times New Roman" w:hAnsi="Times New Roman"/>
      <w:sz w:val="24"/>
      <w:szCs w:val="24"/>
      <w:lang w:val="es-ES"/>
    </w:rPr>
  </w:style>
  <w:style w:type="character" w:customStyle="1" w:styleId="Ttulo1Car">
    <w:name w:val="Título 1 Car"/>
    <w:basedOn w:val="Fuentedeprrafopredeter"/>
    <w:link w:val="Ttulo1"/>
    <w:uiPriority w:val="9"/>
    <w:rsid w:val="0058462A"/>
    <w:rPr>
      <w:rFonts w:asciiTheme="majorHAnsi" w:eastAsiaTheme="majorEastAsia" w:hAnsiTheme="majorHAnsi" w:cstheme="majorBidi"/>
      <w:b/>
      <w:bCs/>
      <w:color w:val="365F91" w:themeColor="accent1" w:themeShade="BF"/>
      <w:sz w:val="28"/>
      <w:szCs w:val="28"/>
      <w:lang w:val="es-ES"/>
    </w:rPr>
  </w:style>
  <w:style w:type="paragraph" w:styleId="Textosinformato">
    <w:name w:val="Plain Text"/>
    <w:basedOn w:val="Normal"/>
    <w:link w:val="TextosinformatoCar"/>
    <w:uiPriority w:val="99"/>
    <w:unhideWhenUsed/>
    <w:rsid w:val="0058462A"/>
    <w:rPr>
      <w:rFonts w:ascii="Consolas" w:eastAsiaTheme="minorHAnsi" w:hAnsi="Consolas" w:cstheme="minorBidi"/>
      <w:sz w:val="21"/>
      <w:szCs w:val="21"/>
      <w:lang w:eastAsia="en-US"/>
    </w:rPr>
  </w:style>
  <w:style w:type="character" w:customStyle="1" w:styleId="TextosinformatoCar">
    <w:name w:val="Texto sin formato Car"/>
    <w:basedOn w:val="Fuentedeprrafopredeter"/>
    <w:link w:val="Textosinformato"/>
    <w:uiPriority w:val="99"/>
    <w:rsid w:val="0058462A"/>
    <w:rPr>
      <w:rFonts w:ascii="Consolas" w:hAnsi="Consolas"/>
      <w:sz w:val="21"/>
      <w:szCs w:val="21"/>
    </w:rPr>
  </w:style>
  <w:style w:type="character" w:styleId="nfasis">
    <w:name w:val="Emphasis"/>
    <w:basedOn w:val="Fuentedeprrafopredeter"/>
    <w:uiPriority w:val="20"/>
    <w:qFormat/>
    <w:rsid w:val="0058462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afmb.com.ar"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AE666-EC2D-483B-8929-770BD7AE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2438</Words>
  <Characters>13413</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Pedro</cp:lastModifiedBy>
  <cp:revision>2</cp:revision>
  <cp:lastPrinted>2014-09-29T01:16:00Z</cp:lastPrinted>
  <dcterms:created xsi:type="dcterms:W3CDTF">2019-04-23T20:06:00Z</dcterms:created>
  <dcterms:modified xsi:type="dcterms:W3CDTF">2019-04-23T20:06:00Z</dcterms:modified>
</cp:coreProperties>
</file>